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219" w:rsidRDefault="00390219">
      <w:pPr>
        <w:rPr>
          <w:rFonts w:ascii="BIZ UDPゴシック" w:eastAsia="BIZ UDPゴシック" w:hAnsi="BIZ UDPゴシック"/>
        </w:rPr>
      </w:pPr>
    </w:p>
    <w:p w:rsidR="002A2749" w:rsidRDefault="002A2749">
      <w:pPr>
        <w:rPr>
          <w:rFonts w:ascii="BIZ UDPゴシック" w:eastAsia="BIZ UDPゴシック" w:hAnsi="BIZ UDPゴシック"/>
        </w:rPr>
      </w:pPr>
    </w:p>
    <w:p w:rsidR="002A2749" w:rsidRDefault="002A2749">
      <w:pPr>
        <w:rPr>
          <w:rFonts w:ascii="BIZ UDPゴシック" w:eastAsia="BIZ UDPゴシック" w:hAnsi="BIZ UDPゴシック"/>
        </w:rPr>
      </w:pPr>
    </w:p>
    <w:p w:rsidR="002A2749" w:rsidRDefault="002A2749">
      <w:pPr>
        <w:rPr>
          <w:rFonts w:ascii="BIZ UDPゴシック" w:eastAsia="BIZ UDPゴシック" w:hAnsi="BIZ UDPゴシック"/>
        </w:rPr>
      </w:pPr>
    </w:p>
    <w:p w:rsidR="002A2749" w:rsidRDefault="002A2749">
      <w:pPr>
        <w:rPr>
          <w:rFonts w:ascii="BIZ UDPゴシック" w:eastAsia="BIZ UDPゴシック" w:hAnsi="BIZ UDPゴシック"/>
        </w:rPr>
      </w:pPr>
    </w:p>
    <w:p w:rsidR="00851CE3" w:rsidRDefault="00851CE3" w:rsidP="002A2749">
      <w:pPr>
        <w:jc w:val="center"/>
        <w:rPr>
          <w:rFonts w:ascii="BIZ UDPゴシック" w:eastAsia="BIZ UDPゴシック" w:hAnsi="BIZ UDPゴシック"/>
          <w:sz w:val="52"/>
        </w:rPr>
      </w:pPr>
      <w:r>
        <w:rPr>
          <w:rFonts w:ascii="BIZ UDPゴシック" w:eastAsia="BIZ UDPゴシック" w:hAnsi="BIZ UDPゴシック" w:hint="eastAsia"/>
          <w:sz w:val="52"/>
        </w:rPr>
        <w:t>鎌倉市</w:t>
      </w:r>
    </w:p>
    <w:p w:rsidR="002A2749" w:rsidRPr="002A2749" w:rsidRDefault="002A2749" w:rsidP="002A2749">
      <w:pPr>
        <w:jc w:val="center"/>
        <w:rPr>
          <w:rFonts w:ascii="BIZ UDPゴシック" w:eastAsia="BIZ UDPゴシック" w:hAnsi="BIZ UDPゴシック"/>
          <w:sz w:val="52"/>
        </w:rPr>
      </w:pPr>
      <w:r w:rsidRPr="002A2749">
        <w:rPr>
          <w:rFonts w:ascii="BIZ UDPゴシック" w:eastAsia="BIZ UDPゴシック" w:hAnsi="BIZ UDPゴシック" w:hint="eastAsia"/>
          <w:sz w:val="52"/>
        </w:rPr>
        <w:t>マンション管理計画認定制度</w:t>
      </w:r>
    </w:p>
    <w:p w:rsidR="002A2749" w:rsidRPr="002A2749" w:rsidRDefault="002A2749" w:rsidP="002A2749">
      <w:pPr>
        <w:jc w:val="center"/>
        <w:rPr>
          <w:rFonts w:ascii="BIZ UDPゴシック" w:eastAsia="BIZ UDPゴシック" w:hAnsi="BIZ UDPゴシック"/>
          <w:sz w:val="52"/>
        </w:rPr>
      </w:pPr>
      <w:r w:rsidRPr="002A2749">
        <w:rPr>
          <w:rFonts w:ascii="BIZ UDPゴシック" w:eastAsia="BIZ UDPゴシック" w:hAnsi="BIZ UDPゴシック" w:hint="eastAsia"/>
          <w:sz w:val="52"/>
        </w:rPr>
        <w:t>申請の手引き</w:t>
      </w:r>
    </w:p>
    <w:p w:rsidR="002A2749" w:rsidRPr="002A2749" w:rsidRDefault="002A2749" w:rsidP="002A2749">
      <w:pPr>
        <w:jc w:val="center"/>
        <w:rPr>
          <w:rFonts w:ascii="BIZ UDPゴシック" w:eastAsia="BIZ UDPゴシック" w:hAnsi="BIZ UDPゴシック"/>
          <w:sz w:val="40"/>
        </w:rPr>
      </w:pPr>
    </w:p>
    <w:p w:rsidR="002A2749" w:rsidRPr="002A2749" w:rsidRDefault="002A2749" w:rsidP="002A2749">
      <w:pPr>
        <w:jc w:val="center"/>
        <w:rPr>
          <w:rFonts w:ascii="BIZ UDPゴシック" w:eastAsia="BIZ UDPゴシック" w:hAnsi="BIZ UDPゴシック"/>
          <w:sz w:val="40"/>
        </w:rPr>
      </w:pPr>
    </w:p>
    <w:p w:rsidR="002A2749" w:rsidRPr="002A2749" w:rsidRDefault="002A2749" w:rsidP="002A2749">
      <w:pPr>
        <w:jc w:val="center"/>
        <w:rPr>
          <w:rFonts w:ascii="BIZ UDPゴシック" w:eastAsia="BIZ UDPゴシック" w:hAnsi="BIZ UDPゴシック"/>
          <w:sz w:val="40"/>
        </w:rPr>
      </w:pPr>
    </w:p>
    <w:p w:rsidR="002A2749" w:rsidRPr="002A2749" w:rsidRDefault="002A2749" w:rsidP="002A2749">
      <w:pPr>
        <w:jc w:val="center"/>
        <w:rPr>
          <w:rFonts w:ascii="BIZ UDPゴシック" w:eastAsia="BIZ UDPゴシック" w:hAnsi="BIZ UDPゴシック"/>
          <w:sz w:val="40"/>
        </w:rPr>
      </w:pPr>
    </w:p>
    <w:p w:rsidR="002A2749" w:rsidRPr="002A2749" w:rsidRDefault="002A2749" w:rsidP="002A2749">
      <w:pPr>
        <w:jc w:val="center"/>
        <w:rPr>
          <w:rFonts w:ascii="BIZ UDPゴシック" w:eastAsia="BIZ UDPゴシック" w:hAnsi="BIZ UDPゴシック"/>
          <w:sz w:val="40"/>
        </w:rPr>
      </w:pPr>
    </w:p>
    <w:p w:rsidR="002A2749" w:rsidRDefault="002A2749">
      <w:pPr>
        <w:rPr>
          <w:rFonts w:ascii="BIZ UDPゴシック" w:eastAsia="BIZ UDPゴシック" w:hAnsi="BIZ UDPゴシック"/>
        </w:rPr>
      </w:pPr>
    </w:p>
    <w:p w:rsidR="002A2749" w:rsidRDefault="002A2749">
      <w:pPr>
        <w:rPr>
          <w:rFonts w:ascii="BIZ UDPゴシック" w:eastAsia="BIZ UDPゴシック" w:hAnsi="BIZ UDPゴシック"/>
        </w:rPr>
      </w:pPr>
    </w:p>
    <w:p w:rsidR="002A2749" w:rsidRDefault="002A2749">
      <w:pPr>
        <w:rPr>
          <w:rFonts w:ascii="BIZ UDPゴシック" w:eastAsia="BIZ UDPゴシック" w:hAnsi="BIZ UDPゴシック"/>
        </w:rPr>
      </w:pPr>
    </w:p>
    <w:p w:rsidR="002A2749" w:rsidRDefault="002A2749">
      <w:pPr>
        <w:widowControl/>
        <w:jc w:val="left"/>
        <w:rPr>
          <w:rFonts w:ascii="BIZ UDPゴシック" w:eastAsia="BIZ UDPゴシック" w:hAnsi="BIZ UDPゴシック"/>
        </w:rPr>
      </w:pPr>
      <w:r>
        <w:rPr>
          <w:rFonts w:ascii="BIZ UDPゴシック" w:eastAsia="BIZ UDPゴシック" w:hAnsi="BIZ UDPゴシック"/>
        </w:rPr>
        <w:br w:type="page"/>
      </w:r>
    </w:p>
    <w:p w:rsidR="00CC6405" w:rsidRDefault="00CC6405">
      <w:pPr>
        <w:rPr>
          <w:rFonts w:ascii="BIZ UDPゴシック" w:eastAsia="BIZ UDPゴシック" w:hAnsi="BIZ UDPゴシック"/>
          <w:color w:val="FFFFFF" w:themeColor="background1"/>
          <w:sz w:val="40"/>
          <w:shd w:val="clear" w:color="auto" w:fill="538135" w:themeFill="accent6" w:themeFillShade="BF"/>
        </w:rPr>
        <w:sectPr w:rsidR="00CC6405" w:rsidSect="00CC6405">
          <w:footerReference w:type="default" r:id="rId6"/>
          <w:pgSz w:w="11906" w:h="16838" w:code="9"/>
          <w:pgMar w:top="1985" w:right="1701" w:bottom="1701" w:left="1701" w:header="851" w:footer="992" w:gutter="0"/>
          <w:pgNumType w:start="0"/>
          <w:cols w:space="425"/>
          <w:titlePg/>
          <w:docGrid w:type="linesAndChars" w:linePitch="360"/>
        </w:sectPr>
      </w:pPr>
    </w:p>
    <w:p w:rsidR="002A2749" w:rsidRPr="00F74FE4" w:rsidRDefault="002A2749">
      <w:pPr>
        <w:rPr>
          <w:rFonts w:ascii="BIZ UDPゴシック" w:eastAsia="BIZ UDPゴシック" w:hAnsi="BIZ UDPゴシック"/>
          <w:color w:val="FFFFFF" w:themeColor="background1"/>
          <w:sz w:val="40"/>
          <w:shd w:val="clear" w:color="auto" w:fill="538135" w:themeFill="accent6" w:themeFillShade="BF"/>
        </w:rPr>
      </w:pPr>
      <w:r w:rsidRPr="00F74FE4">
        <w:rPr>
          <w:rFonts w:ascii="BIZ UDPゴシック" w:eastAsia="BIZ UDPゴシック" w:hAnsi="BIZ UDPゴシック" w:hint="eastAsia"/>
          <w:color w:val="FFFFFF" w:themeColor="background1"/>
          <w:sz w:val="40"/>
          <w:shd w:val="clear" w:color="auto" w:fill="538135" w:themeFill="accent6" w:themeFillShade="BF"/>
        </w:rPr>
        <w:lastRenderedPageBreak/>
        <w:t>目次</w:t>
      </w:r>
      <w:r w:rsidR="00F74FE4" w:rsidRPr="00F74FE4">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2A2749" w:rsidRDefault="002A2749">
      <w:pPr>
        <w:rPr>
          <w:rFonts w:ascii="BIZ UDPゴシック" w:eastAsia="BIZ UDPゴシック" w:hAnsi="BIZ UDPゴシック"/>
        </w:rPr>
      </w:pPr>
    </w:p>
    <w:p w:rsidR="002A2749" w:rsidRPr="00CC6405" w:rsidRDefault="002A2749">
      <w:pPr>
        <w:rPr>
          <w:rFonts w:ascii="BIZ UDPゴシック" w:eastAsia="BIZ UDPゴシック" w:hAnsi="BIZ UDPゴシック"/>
          <w:sz w:val="24"/>
          <w:u w:val="single"/>
        </w:rPr>
      </w:pPr>
      <w:r w:rsidRPr="00CC6405">
        <w:rPr>
          <w:rFonts w:ascii="BIZ UDPゴシック" w:eastAsia="BIZ UDPゴシック" w:hAnsi="BIZ UDPゴシック" w:hint="eastAsia"/>
          <w:sz w:val="24"/>
          <w:u w:val="single"/>
        </w:rPr>
        <w:t>１．マンション管理計画認定制度の概要</w:t>
      </w:r>
      <w:r w:rsidR="00C218FA">
        <w:rPr>
          <w:rFonts w:ascii="BIZ UDPゴシック" w:eastAsia="BIZ UDPゴシック" w:hAnsi="BIZ UDPゴシック" w:hint="eastAsia"/>
          <w:sz w:val="24"/>
          <w:u w:val="single"/>
        </w:rPr>
        <w:t xml:space="preserve">　</w:t>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hint="eastAsia"/>
          <w:sz w:val="24"/>
          <w:u w:val="single"/>
        </w:rPr>
        <w:t>１</w:t>
      </w:r>
    </w:p>
    <w:p w:rsidR="002A2749" w:rsidRPr="00F74FE4" w:rsidRDefault="002A2749">
      <w:pPr>
        <w:rPr>
          <w:rFonts w:ascii="BIZ UDPゴシック" w:eastAsia="BIZ UDPゴシック" w:hAnsi="BIZ UDPゴシック"/>
          <w:sz w:val="24"/>
        </w:rPr>
      </w:pPr>
    </w:p>
    <w:p w:rsidR="002A2749" w:rsidRPr="00CC6405" w:rsidRDefault="002A2749">
      <w:pPr>
        <w:rPr>
          <w:rFonts w:ascii="BIZ UDPゴシック" w:eastAsia="BIZ UDPゴシック" w:hAnsi="BIZ UDPゴシック"/>
          <w:sz w:val="24"/>
          <w:u w:val="single"/>
        </w:rPr>
      </w:pPr>
      <w:r w:rsidRPr="00CC6405">
        <w:rPr>
          <w:rFonts w:ascii="BIZ UDPゴシック" w:eastAsia="BIZ UDPゴシック" w:hAnsi="BIZ UDPゴシック" w:hint="eastAsia"/>
          <w:sz w:val="24"/>
          <w:u w:val="single"/>
        </w:rPr>
        <w:t>２．申請</w:t>
      </w:r>
      <w:r w:rsidR="006063C6">
        <w:rPr>
          <w:rFonts w:ascii="BIZ UDPゴシック" w:eastAsia="BIZ UDPゴシック" w:hAnsi="BIZ UDPゴシック" w:hint="eastAsia"/>
          <w:sz w:val="24"/>
          <w:u w:val="single"/>
        </w:rPr>
        <w:t>の流れ</w:t>
      </w:r>
      <w:r w:rsidR="006063C6">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hint="eastAsia"/>
          <w:sz w:val="24"/>
          <w:u w:val="single"/>
        </w:rPr>
        <w:t>２</w:t>
      </w:r>
    </w:p>
    <w:p w:rsidR="002A2749" w:rsidRDefault="002A2749">
      <w:pPr>
        <w:rPr>
          <w:rFonts w:ascii="BIZ UDPゴシック" w:eastAsia="BIZ UDPゴシック" w:hAnsi="BIZ UDPゴシック"/>
          <w:sz w:val="24"/>
        </w:rPr>
      </w:pPr>
    </w:p>
    <w:p w:rsidR="009742F1" w:rsidRPr="009742F1" w:rsidRDefault="009742F1">
      <w:pPr>
        <w:rPr>
          <w:rFonts w:ascii="BIZ UDPゴシック" w:eastAsia="BIZ UDPゴシック" w:hAnsi="BIZ UDPゴシック"/>
          <w:sz w:val="24"/>
          <w:u w:val="single"/>
        </w:rPr>
      </w:pPr>
      <w:r w:rsidRPr="009742F1">
        <w:rPr>
          <w:rFonts w:ascii="BIZ UDPゴシック" w:eastAsia="BIZ UDPゴシック" w:hAnsi="BIZ UDPゴシック" w:hint="eastAsia"/>
          <w:sz w:val="24"/>
          <w:u w:val="single"/>
        </w:rPr>
        <w:t>３．</w:t>
      </w:r>
      <w:r w:rsidR="00BF007A" w:rsidRPr="00BF007A">
        <w:rPr>
          <w:rFonts w:ascii="BIZ UDPゴシック" w:eastAsia="BIZ UDPゴシック" w:hAnsi="BIZ UDPゴシック" w:hint="eastAsia"/>
          <w:sz w:val="24"/>
          <w:u w:val="single"/>
        </w:rPr>
        <w:t>認定後の手続き</w:t>
      </w:r>
      <w:r w:rsidR="00BF007A">
        <w:rPr>
          <w:rFonts w:ascii="BIZ UDPゴシック" w:eastAsia="BIZ UDPゴシック" w:hAnsi="BIZ UDPゴシック"/>
          <w:sz w:val="24"/>
          <w:u w:val="single"/>
        </w:rPr>
        <w:tab/>
      </w:r>
      <w:r w:rsidR="00BF007A">
        <w:rPr>
          <w:rFonts w:ascii="BIZ UDPゴシック" w:eastAsia="BIZ UDPゴシック" w:hAnsi="BIZ UDPゴシック"/>
          <w:sz w:val="24"/>
          <w:u w:val="single"/>
        </w:rPr>
        <w:tab/>
      </w:r>
      <w:r w:rsidRPr="009742F1">
        <w:rPr>
          <w:rFonts w:ascii="BIZ UDPゴシック" w:eastAsia="BIZ UDPゴシック" w:hAnsi="BIZ UDPゴシック"/>
          <w:sz w:val="24"/>
          <w:u w:val="single"/>
        </w:rPr>
        <w:tab/>
      </w:r>
      <w:r w:rsidRPr="009742F1">
        <w:rPr>
          <w:rFonts w:ascii="BIZ UDPゴシック" w:eastAsia="BIZ UDPゴシック" w:hAnsi="BIZ UDPゴシック"/>
          <w:sz w:val="24"/>
          <w:u w:val="single"/>
        </w:rPr>
        <w:tab/>
      </w:r>
      <w:r w:rsidRPr="009742F1">
        <w:rPr>
          <w:rFonts w:ascii="BIZ UDPゴシック" w:eastAsia="BIZ UDPゴシック" w:hAnsi="BIZ UDPゴシック"/>
          <w:sz w:val="24"/>
          <w:u w:val="single"/>
        </w:rPr>
        <w:tab/>
      </w:r>
      <w:r w:rsidRPr="009742F1">
        <w:rPr>
          <w:rFonts w:ascii="BIZ UDPゴシック" w:eastAsia="BIZ UDPゴシック" w:hAnsi="BIZ UDPゴシック"/>
          <w:sz w:val="24"/>
          <w:u w:val="single"/>
        </w:rPr>
        <w:tab/>
      </w:r>
      <w:r w:rsidRPr="009742F1">
        <w:rPr>
          <w:rFonts w:ascii="BIZ UDPゴシック" w:eastAsia="BIZ UDPゴシック" w:hAnsi="BIZ UDPゴシック"/>
          <w:sz w:val="24"/>
          <w:u w:val="single"/>
        </w:rPr>
        <w:tab/>
      </w:r>
      <w:r w:rsidRPr="009742F1">
        <w:rPr>
          <w:rFonts w:ascii="BIZ UDPゴシック" w:eastAsia="BIZ UDPゴシック" w:hAnsi="BIZ UDPゴシック" w:hint="eastAsia"/>
          <w:sz w:val="24"/>
          <w:u w:val="single"/>
        </w:rPr>
        <w:t>４</w:t>
      </w:r>
    </w:p>
    <w:p w:rsidR="009742F1" w:rsidRPr="00F74FE4" w:rsidRDefault="009742F1">
      <w:pPr>
        <w:rPr>
          <w:rFonts w:ascii="BIZ UDPゴシック" w:eastAsia="BIZ UDPゴシック" w:hAnsi="BIZ UDPゴシック"/>
          <w:sz w:val="24"/>
        </w:rPr>
      </w:pPr>
    </w:p>
    <w:p w:rsidR="002A2749" w:rsidRPr="00CC6405" w:rsidRDefault="009742F1">
      <w:pPr>
        <w:rPr>
          <w:rFonts w:ascii="BIZ UDPゴシック" w:eastAsia="BIZ UDPゴシック" w:hAnsi="BIZ UDPゴシック"/>
          <w:sz w:val="24"/>
          <w:u w:val="single"/>
        </w:rPr>
      </w:pPr>
      <w:r>
        <w:rPr>
          <w:rFonts w:ascii="BIZ UDPゴシック" w:eastAsia="BIZ UDPゴシック" w:hAnsi="BIZ UDPゴシック" w:hint="eastAsia"/>
          <w:sz w:val="24"/>
          <w:u w:val="single"/>
        </w:rPr>
        <w:t>４</w:t>
      </w:r>
      <w:r w:rsidR="002A2749" w:rsidRPr="00CC6405">
        <w:rPr>
          <w:rFonts w:ascii="BIZ UDPゴシック" w:eastAsia="BIZ UDPゴシック" w:hAnsi="BIZ UDPゴシック" w:hint="eastAsia"/>
          <w:sz w:val="24"/>
          <w:u w:val="single"/>
        </w:rPr>
        <w:t>．</w:t>
      </w:r>
      <w:r w:rsidR="00BF007A">
        <w:rPr>
          <w:rFonts w:ascii="BIZ UDPゴシック" w:eastAsia="BIZ UDPゴシック" w:hAnsi="BIZ UDPゴシック" w:hint="eastAsia"/>
          <w:sz w:val="24"/>
          <w:u w:val="single"/>
        </w:rPr>
        <w:t>その他</w:t>
      </w:r>
      <w:r w:rsidR="00BF007A">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BF007A">
        <w:rPr>
          <w:rFonts w:ascii="BIZ UDPゴシック" w:eastAsia="BIZ UDPゴシック" w:hAnsi="BIZ UDPゴシック" w:hint="eastAsia"/>
          <w:sz w:val="24"/>
          <w:u w:val="single"/>
        </w:rPr>
        <w:t>５</w:t>
      </w:r>
    </w:p>
    <w:p w:rsidR="002A2749" w:rsidRPr="00F74FE4" w:rsidRDefault="002A2749">
      <w:pPr>
        <w:rPr>
          <w:rFonts w:ascii="BIZ UDPゴシック" w:eastAsia="BIZ UDPゴシック" w:hAnsi="BIZ UDPゴシック"/>
          <w:sz w:val="24"/>
        </w:rPr>
      </w:pPr>
    </w:p>
    <w:p w:rsidR="002A2749" w:rsidRDefault="009742F1">
      <w:pPr>
        <w:rPr>
          <w:rFonts w:ascii="BIZ UDPゴシック" w:eastAsia="BIZ UDPゴシック" w:hAnsi="BIZ UDPゴシック"/>
          <w:sz w:val="24"/>
          <w:u w:val="single"/>
        </w:rPr>
      </w:pPr>
      <w:r>
        <w:rPr>
          <w:rFonts w:ascii="BIZ UDPゴシック" w:eastAsia="BIZ UDPゴシック" w:hAnsi="BIZ UDPゴシック" w:hint="eastAsia"/>
          <w:sz w:val="24"/>
          <w:u w:val="single"/>
        </w:rPr>
        <w:t>５</w:t>
      </w:r>
      <w:r w:rsidR="002A2749" w:rsidRPr="00CC6405">
        <w:rPr>
          <w:rFonts w:ascii="BIZ UDPゴシック" w:eastAsia="BIZ UDPゴシック" w:hAnsi="BIZ UDPゴシック" w:hint="eastAsia"/>
          <w:sz w:val="24"/>
          <w:u w:val="single"/>
        </w:rPr>
        <w:t>．</w:t>
      </w:r>
      <w:r w:rsidR="006063C6">
        <w:rPr>
          <w:rFonts w:ascii="BIZ UDPゴシック" w:eastAsia="BIZ UDPゴシック" w:hAnsi="BIZ UDPゴシック" w:hint="eastAsia"/>
          <w:sz w:val="24"/>
          <w:u w:val="single"/>
        </w:rPr>
        <w:t>相談窓口</w:t>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CC6405" w:rsidRPr="00CC6405">
        <w:rPr>
          <w:rFonts w:ascii="BIZ UDPゴシック" w:eastAsia="BIZ UDPゴシック" w:hAnsi="BIZ UDPゴシック"/>
          <w:sz w:val="24"/>
          <w:u w:val="single"/>
        </w:rPr>
        <w:tab/>
      </w:r>
      <w:r w:rsidR="00BF007A">
        <w:rPr>
          <w:rFonts w:ascii="BIZ UDPゴシック" w:eastAsia="BIZ UDPゴシック" w:hAnsi="BIZ UDPゴシック" w:hint="eastAsia"/>
          <w:sz w:val="24"/>
          <w:u w:val="single"/>
        </w:rPr>
        <w:t>６</w:t>
      </w:r>
    </w:p>
    <w:p w:rsidR="00CC6405" w:rsidRDefault="00CC6405">
      <w:pPr>
        <w:rPr>
          <w:rFonts w:ascii="BIZ UDPゴシック" w:eastAsia="BIZ UDPゴシック" w:hAnsi="BIZ UDPゴシック"/>
        </w:rPr>
      </w:pPr>
    </w:p>
    <w:p w:rsidR="006063C6" w:rsidRDefault="009742F1" w:rsidP="006063C6">
      <w:pPr>
        <w:rPr>
          <w:rFonts w:ascii="BIZ UDPゴシック" w:eastAsia="BIZ UDPゴシック" w:hAnsi="BIZ UDPゴシック"/>
          <w:sz w:val="24"/>
          <w:u w:val="single"/>
        </w:rPr>
      </w:pPr>
      <w:r>
        <w:rPr>
          <w:rFonts w:ascii="BIZ UDPゴシック" w:eastAsia="BIZ UDPゴシック" w:hAnsi="BIZ UDPゴシック" w:hint="eastAsia"/>
          <w:sz w:val="24"/>
          <w:u w:val="single"/>
        </w:rPr>
        <w:t>６．様式</w:t>
      </w:r>
      <w:r>
        <w:rPr>
          <w:rFonts w:ascii="BIZ UDPゴシック" w:eastAsia="BIZ UDPゴシック" w:hAnsi="BIZ UDPゴシック"/>
          <w:sz w:val="24"/>
          <w:u w:val="single"/>
        </w:rPr>
        <w:tab/>
      </w:r>
      <w:r>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6063C6">
        <w:rPr>
          <w:rFonts w:ascii="BIZ UDPゴシック" w:eastAsia="BIZ UDPゴシック" w:hAnsi="BIZ UDPゴシック"/>
          <w:sz w:val="24"/>
          <w:u w:val="single"/>
        </w:rPr>
        <w:tab/>
      </w:r>
      <w:r w:rsidR="00BF007A">
        <w:rPr>
          <w:rFonts w:ascii="BIZ UDPゴシック" w:eastAsia="BIZ UDPゴシック" w:hAnsi="BIZ UDPゴシック" w:hint="eastAsia"/>
          <w:sz w:val="24"/>
          <w:u w:val="single"/>
        </w:rPr>
        <w:t>８</w:t>
      </w:r>
    </w:p>
    <w:p w:rsidR="00BF007A" w:rsidRPr="00CC6405" w:rsidRDefault="00BF007A" w:rsidP="006063C6">
      <w:pPr>
        <w:rPr>
          <w:rFonts w:ascii="BIZ UDPゴシック" w:eastAsia="BIZ UDPゴシック" w:hAnsi="BIZ UDPゴシック"/>
          <w:sz w:val="24"/>
          <w:u w:val="single"/>
        </w:rPr>
      </w:pPr>
    </w:p>
    <w:p w:rsidR="006063C6" w:rsidRPr="006063C6" w:rsidRDefault="006063C6">
      <w:pPr>
        <w:rPr>
          <w:rFonts w:ascii="BIZ UDPゴシック" w:eastAsia="BIZ UDPゴシック" w:hAnsi="BIZ UDPゴシック"/>
        </w:rPr>
      </w:pPr>
    </w:p>
    <w:p w:rsidR="006063C6" w:rsidRPr="002A2749" w:rsidRDefault="006063C6">
      <w:pPr>
        <w:rPr>
          <w:rFonts w:ascii="BIZ UDPゴシック" w:eastAsia="BIZ UDPゴシック" w:hAnsi="BIZ UDPゴシック"/>
        </w:rPr>
      </w:pPr>
    </w:p>
    <w:p w:rsidR="002A2749" w:rsidRDefault="002A2749">
      <w:pPr>
        <w:widowControl/>
        <w:jc w:val="left"/>
        <w:rPr>
          <w:rFonts w:ascii="BIZ UDPゴシック" w:eastAsia="BIZ UDPゴシック" w:hAnsi="BIZ UDPゴシック"/>
        </w:rPr>
      </w:pPr>
      <w:r>
        <w:rPr>
          <w:rFonts w:ascii="BIZ UDPゴシック" w:eastAsia="BIZ UDPゴシック" w:hAnsi="BIZ UDPゴシック"/>
        </w:rPr>
        <w:br w:type="page"/>
      </w:r>
    </w:p>
    <w:p w:rsidR="002A2749" w:rsidRPr="00423FBF" w:rsidRDefault="002A2749" w:rsidP="002A2749">
      <w:pPr>
        <w:rPr>
          <w:rFonts w:ascii="BIZ UDPゴシック" w:eastAsia="BIZ UDPゴシック" w:hAnsi="BIZ UDPゴシック"/>
        </w:rPr>
      </w:pPr>
      <w:r w:rsidRPr="00423FBF">
        <w:rPr>
          <w:rFonts w:ascii="BIZ UDPゴシック" w:eastAsia="BIZ UDPゴシック" w:hAnsi="BIZ UDPゴシック" w:hint="eastAsia"/>
          <w:color w:val="FFFFFF" w:themeColor="background1"/>
          <w:sz w:val="40"/>
          <w:shd w:val="clear" w:color="auto" w:fill="538135" w:themeFill="accent6" w:themeFillShade="BF"/>
        </w:rPr>
        <w:lastRenderedPageBreak/>
        <w:t>１</w:t>
      </w:r>
      <w:r w:rsidR="00423FBF" w:rsidRPr="00423FBF">
        <w:rPr>
          <w:rFonts w:ascii="BIZ UDPゴシック" w:eastAsia="BIZ UDPゴシック" w:hAnsi="BIZ UDPゴシック" w:hint="eastAsia"/>
          <w:color w:val="FFFFFF" w:themeColor="background1"/>
          <w:sz w:val="40"/>
          <w:shd w:val="clear" w:color="auto" w:fill="538135" w:themeFill="accent6" w:themeFillShade="BF"/>
        </w:rPr>
        <w:t xml:space="preserve">　</w:t>
      </w:r>
      <w:r w:rsidRPr="00423FBF">
        <w:rPr>
          <w:rFonts w:ascii="BIZ UDPゴシック" w:eastAsia="BIZ UDPゴシック" w:hAnsi="BIZ UDPゴシック" w:hint="eastAsia"/>
          <w:color w:val="FFFFFF" w:themeColor="background1"/>
          <w:sz w:val="40"/>
          <w:shd w:val="clear" w:color="auto" w:fill="538135" w:themeFill="accent6" w:themeFillShade="BF"/>
        </w:rPr>
        <w:t>マンション管理計画認定制度の概要</w:t>
      </w:r>
      <w:r w:rsidR="00423FBF" w:rsidRPr="00423FBF">
        <w:rPr>
          <w:rFonts w:ascii="BIZ UDPゴシック" w:eastAsia="BIZ UDPゴシック" w:hAnsi="BIZ UDPゴシック" w:hint="eastAsia"/>
          <w:color w:val="FFFFFF" w:themeColor="background1"/>
          <w:sz w:val="40"/>
          <w:shd w:val="clear" w:color="auto" w:fill="538135" w:themeFill="accent6" w:themeFillShade="BF"/>
        </w:rPr>
        <w:t xml:space="preserve">　　　　　　　</w:t>
      </w:r>
      <w:r w:rsidR="00423FBF" w:rsidRPr="00423FBF">
        <w:rPr>
          <w:rFonts w:ascii="BIZ UDPゴシック" w:eastAsia="BIZ UDPゴシック" w:hAnsi="BIZ UDPゴシック" w:hint="eastAsia"/>
          <w:shd w:val="clear" w:color="auto" w:fill="538135" w:themeFill="accent6" w:themeFillShade="BF"/>
        </w:rPr>
        <w:t xml:space="preserve">　</w:t>
      </w:r>
      <w:r w:rsidR="00423FBF" w:rsidRPr="00423FBF">
        <w:rPr>
          <w:rFonts w:ascii="BIZ UDPゴシック" w:eastAsia="BIZ UDPゴシック" w:hAnsi="BIZ UDPゴシック" w:hint="eastAsia"/>
        </w:rPr>
        <w:t xml:space="preserve">　　　</w:t>
      </w:r>
    </w:p>
    <w:p w:rsidR="003E3847" w:rsidRDefault="00405A98" w:rsidP="00405A98">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近年、</w:t>
      </w:r>
      <w:r w:rsidR="008C0168" w:rsidRPr="008C0168">
        <w:rPr>
          <w:rFonts w:ascii="BIZ UDPゴシック" w:eastAsia="BIZ UDPゴシック" w:hAnsi="BIZ UDPゴシック" w:hint="eastAsia"/>
          <w:sz w:val="24"/>
        </w:rPr>
        <w:t>マンションの高経年化</w:t>
      </w:r>
      <w:r>
        <w:rPr>
          <w:rFonts w:ascii="BIZ UDPゴシック" w:eastAsia="BIZ UDPゴシック" w:hAnsi="BIZ UDPゴシック" w:hint="eastAsia"/>
          <w:sz w:val="24"/>
        </w:rPr>
        <w:t>及び区分所有者の高齢化</w:t>
      </w:r>
      <w:r w:rsidR="008C0168" w:rsidRPr="008C0168">
        <w:rPr>
          <w:rFonts w:ascii="BIZ UDPゴシック" w:eastAsia="BIZ UDPゴシック" w:hAnsi="BIZ UDPゴシック" w:hint="eastAsia"/>
          <w:sz w:val="24"/>
        </w:rPr>
        <w:t>が進み、建物の老朽化や管理組合の担い手不足</w:t>
      </w:r>
      <w:r w:rsidR="00A95BD4">
        <w:rPr>
          <w:rFonts w:ascii="BIZ UDPゴシック" w:eastAsia="BIZ UDPゴシック" w:hAnsi="BIZ UDPゴシック" w:hint="eastAsia"/>
          <w:sz w:val="24"/>
        </w:rPr>
        <w:t>等により、マンションを適切に維持管理できなくなること</w:t>
      </w:r>
      <w:r w:rsidR="008C0168" w:rsidRPr="008C0168">
        <w:rPr>
          <w:rFonts w:ascii="BIZ UDPゴシック" w:eastAsia="BIZ UDPゴシック" w:hAnsi="BIZ UDPゴシック" w:hint="eastAsia"/>
          <w:sz w:val="24"/>
        </w:rPr>
        <w:t>が懸念されています。そんな中、マンションの管理の適正化の推進に関する法律（</w:t>
      </w:r>
      <w:r w:rsidR="00212E5C">
        <w:rPr>
          <w:rFonts w:ascii="BIZ UDPゴシック" w:eastAsia="BIZ UDPゴシック" w:hAnsi="BIZ UDPゴシック" w:hint="eastAsia"/>
          <w:sz w:val="24"/>
        </w:rPr>
        <w:t>以下「</w:t>
      </w:r>
      <w:r w:rsidR="008C0168" w:rsidRPr="008C0168">
        <w:rPr>
          <w:rFonts w:ascii="BIZ UDPゴシック" w:eastAsia="BIZ UDPゴシック" w:hAnsi="BIZ UDPゴシック" w:hint="eastAsia"/>
          <w:sz w:val="24"/>
        </w:rPr>
        <w:t>マンション管理適正化法</w:t>
      </w:r>
      <w:r w:rsidR="00212E5C">
        <w:rPr>
          <w:rFonts w:ascii="BIZ UDPゴシック" w:eastAsia="BIZ UDPゴシック" w:hAnsi="BIZ UDPゴシック" w:hint="eastAsia"/>
          <w:sz w:val="24"/>
        </w:rPr>
        <w:t>」という。</w:t>
      </w:r>
      <w:r w:rsidR="008C0168" w:rsidRPr="008C0168">
        <w:rPr>
          <w:rFonts w:ascii="BIZ UDPゴシック" w:eastAsia="BIZ UDPゴシック" w:hAnsi="BIZ UDPゴシック" w:hint="eastAsia"/>
          <w:sz w:val="24"/>
        </w:rPr>
        <w:t>）が改正され</w:t>
      </w:r>
      <w:r>
        <w:rPr>
          <w:rFonts w:ascii="BIZ UDPゴシック" w:eastAsia="BIZ UDPゴシック" w:hAnsi="BIZ UDPゴシック" w:hint="eastAsia"/>
          <w:sz w:val="24"/>
        </w:rPr>
        <w:t>、</w:t>
      </w:r>
      <w:r w:rsidR="00A95BD4">
        <w:rPr>
          <w:rFonts w:ascii="BIZ UDPゴシック" w:eastAsia="BIZ UDPゴシック" w:hAnsi="BIZ UDPゴシック" w:hint="eastAsia"/>
          <w:sz w:val="24"/>
        </w:rPr>
        <w:t>マンション管理適正化推進計画を策定した地方公共団体において、</w:t>
      </w:r>
      <w:r w:rsidR="00FC2C9C">
        <w:rPr>
          <w:rFonts w:ascii="BIZ UDPゴシック" w:eastAsia="BIZ UDPゴシック" w:hAnsi="BIZ UDPゴシック" w:hint="eastAsia"/>
          <w:sz w:val="24"/>
        </w:rPr>
        <w:t>適正</w:t>
      </w:r>
      <w:r w:rsidR="002A2749" w:rsidRPr="0010306D">
        <w:rPr>
          <w:rFonts w:ascii="BIZ UDPゴシック" w:eastAsia="BIZ UDPゴシック" w:hAnsi="BIZ UDPゴシック" w:hint="eastAsia"/>
          <w:sz w:val="24"/>
        </w:rPr>
        <w:t>な管理が行われているマンションの管理計画を認定</w:t>
      </w:r>
      <w:r w:rsidR="0036540B">
        <w:rPr>
          <w:rFonts w:ascii="BIZ UDPゴシック" w:eastAsia="BIZ UDPゴシック" w:hAnsi="BIZ UDPゴシック" w:hint="eastAsia"/>
          <w:sz w:val="24"/>
        </w:rPr>
        <w:t>できるようになり</w:t>
      </w:r>
      <w:r>
        <w:rPr>
          <w:rFonts w:ascii="BIZ UDPゴシック" w:eastAsia="BIZ UDPゴシック" w:hAnsi="BIZ UDPゴシック" w:hint="eastAsia"/>
          <w:sz w:val="24"/>
        </w:rPr>
        <w:t>ました</w:t>
      </w:r>
      <w:r w:rsidR="002A2749" w:rsidRPr="0010306D">
        <w:rPr>
          <w:rFonts w:ascii="BIZ UDPゴシック" w:eastAsia="BIZ UDPゴシック" w:hAnsi="BIZ UDPゴシック" w:hint="eastAsia"/>
          <w:sz w:val="24"/>
        </w:rPr>
        <w:t>。</w:t>
      </w:r>
    </w:p>
    <w:p w:rsidR="002C4A82" w:rsidRDefault="002C4A82" w:rsidP="00405A98">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マンション管理計画認定制度は、管理方法、資金計画、管理組合等の運営について一定の基準を満たしている場合、適切な管理計画をもつマンションとして、地方自治体から認定を受けられる制度です。</w:t>
      </w:r>
    </w:p>
    <w:p w:rsidR="00405A98" w:rsidRDefault="00EC0276" w:rsidP="00405A98">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鎌倉</w:t>
      </w:r>
      <w:r w:rsidR="00405A98">
        <w:rPr>
          <w:rFonts w:ascii="BIZ UDPゴシック" w:eastAsia="BIZ UDPゴシック" w:hAnsi="BIZ UDPゴシック" w:hint="eastAsia"/>
          <w:sz w:val="24"/>
        </w:rPr>
        <w:t>市においても、マンション管理適正化推進計画</w:t>
      </w:r>
      <w:r w:rsidR="0036540B">
        <w:rPr>
          <w:rFonts w:ascii="BIZ UDPゴシック" w:eastAsia="BIZ UDPゴシック" w:hAnsi="BIZ UDPゴシック" w:hint="eastAsia"/>
          <w:sz w:val="24"/>
        </w:rPr>
        <w:t>を策定し</w:t>
      </w:r>
      <w:r w:rsidR="00405A98">
        <w:rPr>
          <w:rFonts w:ascii="BIZ UDPゴシック" w:eastAsia="BIZ UDPゴシック" w:hAnsi="BIZ UDPゴシック" w:hint="eastAsia"/>
          <w:sz w:val="24"/>
        </w:rPr>
        <w:t>、マンションの適正な管理を推進するため、管理計画</w:t>
      </w:r>
      <w:r w:rsidR="002C4A82">
        <w:rPr>
          <w:rFonts w:ascii="BIZ UDPゴシック" w:eastAsia="BIZ UDPゴシック" w:hAnsi="BIZ UDPゴシック" w:hint="eastAsia"/>
          <w:sz w:val="24"/>
        </w:rPr>
        <w:t>の</w:t>
      </w:r>
      <w:r w:rsidR="00405A98">
        <w:rPr>
          <w:rFonts w:ascii="BIZ UDPゴシック" w:eastAsia="BIZ UDPゴシック" w:hAnsi="BIZ UDPゴシック" w:hint="eastAsia"/>
          <w:sz w:val="24"/>
        </w:rPr>
        <w:t>認定を</w:t>
      </w:r>
      <w:r w:rsidR="002C4A82">
        <w:rPr>
          <w:rFonts w:ascii="BIZ UDPゴシック" w:eastAsia="BIZ UDPゴシック" w:hAnsi="BIZ UDPゴシック" w:hint="eastAsia"/>
          <w:sz w:val="24"/>
        </w:rPr>
        <w:t>することとしました</w:t>
      </w:r>
      <w:r w:rsidR="00405A98">
        <w:rPr>
          <w:rFonts w:ascii="BIZ UDPゴシック" w:eastAsia="BIZ UDPゴシック" w:hAnsi="BIZ UDPゴシック" w:hint="eastAsia"/>
          <w:sz w:val="24"/>
        </w:rPr>
        <w:t>。</w:t>
      </w:r>
    </w:p>
    <w:p w:rsidR="003E3847" w:rsidRDefault="002C4A82" w:rsidP="00253B90">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管理計画</w:t>
      </w:r>
      <w:r w:rsidR="00A95BD4">
        <w:rPr>
          <w:rFonts w:ascii="BIZ UDPゴシック" w:eastAsia="BIZ UDPゴシック" w:hAnsi="BIZ UDPゴシック" w:hint="eastAsia"/>
          <w:sz w:val="24"/>
        </w:rPr>
        <w:t>の</w:t>
      </w:r>
      <w:r w:rsidR="002A2749" w:rsidRPr="0010306D">
        <w:rPr>
          <w:rFonts w:ascii="BIZ UDPゴシック" w:eastAsia="BIZ UDPゴシック" w:hAnsi="BIZ UDPゴシック"/>
          <w:sz w:val="24"/>
        </w:rPr>
        <w:t>認定を</w:t>
      </w:r>
      <w:r>
        <w:rPr>
          <w:rFonts w:ascii="BIZ UDPゴシック" w:eastAsia="BIZ UDPゴシック" w:hAnsi="BIZ UDPゴシック" w:hint="eastAsia"/>
          <w:sz w:val="24"/>
        </w:rPr>
        <w:t>得</w:t>
      </w:r>
      <w:r w:rsidR="00405A98">
        <w:rPr>
          <w:rFonts w:ascii="BIZ UDPゴシック" w:eastAsia="BIZ UDPゴシック" w:hAnsi="BIZ UDPゴシック" w:hint="eastAsia"/>
          <w:sz w:val="24"/>
        </w:rPr>
        <w:t>ると</w:t>
      </w:r>
      <w:r w:rsidR="002A2749" w:rsidRPr="0010306D">
        <w:rPr>
          <w:rFonts w:ascii="BIZ UDPゴシック" w:eastAsia="BIZ UDPゴシック" w:hAnsi="BIZ UDPゴシック"/>
          <w:sz w:val="24"/>
        </w:rPr>
        <w:t>、住宅金融支援機構の融資制度（フラット35やマンション共用部リフォーム融資）の金利引下げ</w:t>
      </w:r>
      <w:r w:rsidR="00253B90">
        <w:rPr>
          <w:rFonts w:ascii="BIZ UDPゴシック" w:eastAsia="BIZ UDPゴシック" w:hAnsi="BIZ UDPゴシック" w:hint="eastAsia"/>
          <w:sz w:val="24"/>
        </w:rPr>
        <w:t>や、一定の要件を満たすことで固定資産税の家屋に係る部分の減税を受けられる</w:t>
      </w:r>
      <w:r w:rsidR="002A2749" w:rsidRPr="0010306D">
        <w:rPr>
          <w:rFonts w:ascii="BIZ UDPゴシック" w:eastAsia="BIZ UDPゴシック" w:hAnsi="BIZ UDPゴシック"/>
          <w:sz w:val="24"/>
        </w:rPr>
        <w:t>といったメリット</w:t>
      </w:r>
      <w:r w:rsidR="00253B90">
        <w:rPr>
          <w:rFonts w:ascii="BIZ UDPゴシック" w:eastAsia="BIZ UDPゴシック" w:hAnsi="BIZ UDPゴシック" w:hint="eastAsia"/>
          <w:sz w:val="24"/>
        </w:rPr>
        <w:t>があります</w:t>
      </w:r>
      <w:r w:rsidR="002A2749" w:rsidRPr="0010306D">
        <w:rPr>
          <w:rFonts w:ascii="BIZ UDPゴシック" w:eastAsia="BIZ UDPゴシック" w:hAnsi="BIZ UDPゴシック"/>
          <w:sz w:val="24"/>
        </w:rPr>
        <w:t>。</w:t>
      </w:r>
    </w:p>
    <w:p w:rsidR="003E3847" w:rsidRPr="0010306D" w:rsidRDefault="003E3847" w:rsidP="00423FBF">
      <w:pPr>
        <w:ind w:firstLineChars="100" w:firstLine="240"/>
        <w:rPr>
          <w:rFonts w:ascii="BIZ UDPゴシック" w:eastAsia="BIZ UDPゴシック" w:hAnsi="BIZ UDPゴシック"/>
          <w:sz w:val="24"/>
        </w:rPr>
      </w:pPr>
    </w:p>
    <w:p w:rsidR="002A2749" w:rsidRDefault="002B232A">
      <w:pPr>
        <w:widowControl/>
        <w:jc w:val="left"/>
        <w:rPr>
          <w:rFonts w:ascii="BIZ UDPゴシック" w:eastAsia="BIZ UDPゴシック" w:hAnsi="BIZ UDPゴシック"/>
        </w:rPr>
      </w:pPr>
      <w:r>
        <w:rPr>
          <w:rFonts w:ascii="BIZ UDPゴシック" w:eastAsia="BIZ UDPゴシック" w:hAnsi="BIZ UDPゴシック"/>
        </w:rPr>
        <w:br w:type="page"/>
      </w:r>
    </w:p>
    <w:p w:rsidR="002A2749" w:rsidRPr="00770558" w:rsidRDefault="002A2749" w:rsidP="002A2749">
      <w:pPr>
        <w:rPr>
          <w:rFonts w:ascii="BIZ UDPゴシック" w:eastAsia="BIZ UDPゴシック" w:hAnsi="BIZ UDPゴシック"/>
          <w:color w:val="FFFFFF" w:themeColor="background1"/>
          <w:sz w:val="40"/>
          <w:shd w:val="clear" w:color="auto" w:fill="538135" w:themeFill="accent6" w:themeFillShade="BF"/>
        </w:rPr>
      </w:pPr>
      <w:r w:rsidRPr="00423FBF">
        <w:rPr>
          <w:rFonts w:ascii="BIZ UDPゴシック" w:eastAsia="BIZ UDPゴシック" w:hAnsi="BIZ UDPゴシック" w:hint="eastAsia"/>
          <w:color w:val="FFFFFF" w:themeColor="background1"/>
          <w:sz w:val="40"/>
          <w:shd w:val="clear" w:color="auto" w:fill="538135" w:themeFill="accent6" w:themeFillShade="BF"/>
        </w:rPr>
        <w:lastRenderedPageBreak/>
        <w:t>２</w:t>
      </w:r>
      <w:r w:rsidR="00423FBF">
        <w:rPr>
          <w:rFonts w:ascii="BIZ UDPゴシック" w:eastAsia="BIZ UDPゴシック" w:hAnsi="BIZ UDPゴシック" w:hint="eastAsia"/>
          <w:color w:val="FFFFFF" w:themeColor="background1"/>
          <w:sz w:val="40"/>
          <w:shd w:val="clear" w:color="auto" w:fill="538135" w:themeFill="accent6" w:themeFillShade="BF"/>
        </w:rPr>
        <w:t xml:space="preserve">　</w:t>
      </w:r>
      <w:r w:rsidR="00E85894">
        <w:rPr>
          <w:rFonts w:ascii="BIZ UDPゴシック" w:eastAsia="BIZ UDPゴシック" w:hAnsi="BIZ UDPゴシック" w:hint="eastAsia"/>
          <w:color w:val="FFFFFF" w:themeColor="background1"/>
          <w:sz w:val="40"/>
          <w:shd w:val="clear" w:color="auto" w:fill="538135" w:themeFill="accent6" w:themeFillShade="BF"/>
        </w:rPr>
        <w:t>申請の流れ</w:t>
      </w:r>
      <w:r w:rsidR="00770558">
        <w:rPr>
          <w:rFonts w:ascii="BIZ UDPゴシック" w:eastAsia="BIZ UDPゴシック" w:hAnsi="BIZ UDPゴシック" w:hint="eastAsia"/>
          <w:color w:val="FFFFFF" w:themeColor="background1"/>
          <w:sz w:val="40"/>
          <w:shd w:val="clear" w:color="auto" w:fill="538135" w:themeFill="accent6" w:themeFillShade="BF"/>
        </w:rPr>
        <w:t xml:space="preserve">　　　　　　　　　</w:t>
      </w:r>
      <w:r w:rsidR="00423FBF" w:rsidRPr="00423FBF">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E6737F" w:rsidRDefault="006063C6" w:rsidP="00A95BD4">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申請者（</w:t>
      </w:r>
      <w:r w:rsidR="00B93CD5">
        <w:rPr>
          <w:rFonts w:ascii="BIZ UDPゴシック" w:eastAsia="BIZ UDPゴシック" w:hAnsi="BIZ UDPゴシック" w:hint="eastAsia"/>
          <w:sz w:val="24"/>
        </w:rPr>
        <w:t>マンション</w:t>
      </w:r>
      <w:r w:rsidR="00253B90">
        <w:rPr>
          <w:rFonts w:ascii="BIZ UDPゴシック" w:eastAsia="BIZ UDPゴシック" w:hAnsi="BIZ UDPゴシック" w:hint="eastAsia"/>
          <w:sz w:val="24"/>
        </w:rPr>
        <w:t>の</w:t>
      </w:r>
      <w:r w:rsidR="00B93CD5">
        <w:rPr>
          <w:rFonts w:ascii="BIZ UDPゴシック" w:eastAsia="BIZ UDPゴシック" w:hAnsi="BIZ UDPゴシック" w:hint="eastAsia"/>
          <w:sz w:val="24"/>
        </w:rPr>
        <w:t>管理組合</w:t>
      </w:r>
      <w:r>
        <w:rPr>
          <w:rFonts w:ascii="BIZ UDPゴシック" w:eastAsia="BIZ UDPゴシック" w:hAnsi="BIZ UDPゴシック" w:hint="eastAsia"/>
          <w:sz w:val="24"/>
        </w:rPr>
        <w:t>等）</w:t>
      </w:r>
      <w:r w:rsidR="00B93CD5">
        <w:rPr>
          <w:rFonts w:ascii="BIZ UDPゴシック" w:eastAsia="BIZ UDPゴシック" w:hAnsi="BIZ UDPゴシック" w:hint="eastAsia"/>
          <w:sz w:val="24"/>
        </w:rPr>
        <w:t>が</w:t>
      </w:r>
      <w:r w:rsidR="00253B90">
        <w:rPr>
          <w:rFonts w:ascii="BIZ UDPゴシック" w:eastAsia="BIZ UDPゴシック" w:hAnsi="BIZ UDPゴシック" w:hint="eastAsia"/>
          <w:sz w:val="24"/>
        </w:rPr>
        <w:t>管理計画認定</w:t>
      </w:r>
      <w:r>
        <w:rPr>
          <w:rFonts w:ascii="BIZ UDPゴシック" w:eastAsia="BIZ UDPゴシック" w:hAnsi="BIZ UDPゴシック" w:hint="eastAsia"/>
          <w:sz w:val="24"/>
        </w:rPr>
        <w:t>制度</w:t>
      </w:r>
      <w:r w:rsidR="002A2749" w:rsidRPr="0010306D">
        <w:rPr>
          <w:rFonts w:ascii="BIZ UDPゴシック" w:eastAsia="BIZ UDPゴシック" w:hAnsi="BIZ UDPゴシック"/>
          <w:sz w:val="24"/>
        </w:rPr>
        <w:t>の認定を</w:t>
      </w:r>
      <w:r w:rsidR="003360AC">
        <w:rPr>
          <w:rFonts w:ascii="BIZ UDPゴシック" w:eastAsia="BIZ UDPゴシック" w:hAnsi="BIZ UDPゴシック" w:hint="eastAsia"/>
          <w:sz w:val="24"/>
        </w:rPr>
        <w:t>得る</w:t>
      </w:r>
      <w:r w:rsidR="00253B90">
        <w:rPr>
          <w:rFonts w:ascii="BIZ UDPゴシック" w:eastAsia="BIZ UDPゴシック" w:hAnsi="BIZ UDPゴシック" w:hint="eastAsia"/>
          <w:sz w:val="24"/>
        </w:rPr>
        <w:t>ときは</w:t>
      </w:r>
      <w:r w:rsidR="002A2749" w:rsidRPr="0010306D">
        <w:rPr>
          <w:rFonts w:ascii="BIZ UDPゴシック" w:eastAsia="BIZ UDPゴシック" w:hAnsi="BIZ UDPゴシック"/>
          <w:sz w:val="24"/>
        </w:rPr>
        <w:t>、</w:t>
      </w:r>
      <w:r w:rsidR="00B93CD5">
        <w:rPr>
          <w:rFonts w:ascii="BIZ UDPゴシック" w:eastAsia="BIZ UDPゴシック" w:hAnsi="BIZ UDPゴシック" w:hint="eastAsia"/>
          <w:sz w:val="24"/>
        </w:rPr>
        <w:t>以下の</w:t>
      </w:r>
      <w:r w:rsidR="00A91A30">
        <w:rPr>
          <w:rFonts w:ascii="BIZ UDPゴシック" w:eastAsia="BIZ UDPゴシック" w:hAnsi="BIZ UDPゴシック" w:hint="eastAsia"/>
          <w:sz w:val="24"/>
        </w:rPr>
        <w:t>（１）から（４）までの</w:t>
      </w:r>
      <w:r w:rsidR="00B93CD5">
        <w:rPr>
          <w:rFonts w:ascii="BIZ UDPゴシック" w:eastAsia="BIZ UDPゴシック" w:hAnsi="BIZ UDPゴシック" w:hint="eastAsia"/>
          <w:sz w:val="24"/>
        </w:rPr>
        <w:t>手順で</w:t>
      </w:r>
      <w:r w:rsidR="003360AC">
        <w:rPr>
          <w:rFonts w:ascii="BIZ UDPゴシック" w:eastAsia="BIZ UDPゴシック" w:hAnsi="BIZ UDPゴシック" w:hint="eastAsia"/>
          <w:sz w:val="24"/>
        </w:rPr>
        <w:t>手続きを</w:t>
      </w:r>
      <w:r w:rsidR="004F0DD8">
        <w:rPr>
          <w:rFonts w:ascii="BIZ UDPゴシック" w:eastAsia="BIZ UDPゴシック" w:hAnsi="BIZ UDPゴシック" w:hint="eastAsia"/>
          <w:sz w:val="24"/>
        </w:rPr>
        <w:t>行ってください。</w:t>
      </w:r>
    </w:p>
    <w:p w:rsidR="004F0DD8" w:rsidRPr="00253B90" w:rsidRDefault="004F0DD8" w:rsidP="00E6737F">
      <w:pPr>
        <w:rPr>
          <w:rFonts w:ascii="BIZ UDPゴシック" w:eastAsia="BIZ UDPゴシック" w:hAnsi="BIZ UDPゴシック"/>
          <w:sz w:val="24"/>
        </w:rPr>
      </w:pPr>
    </w:p>
    <w:p w:rsidR="00F52562" w:rsidRPr="00020985" w:rsidRDefault="00F52562" w:rsidP="00D445E5">
      <w:pPr>
        <w:rPr>
          <w:rFonts w:ascii="BIZ UDPゴシック" w:eastAsia="BIZ UDPゴシック" w:hAnsi="BIZ UDPゴシック"/>
          <w:sz w:val="24"/>
          <w:u w:val="single"/>
        </w:rPr>
      </w:pPr>
      <w:r w:rsidRPr="00020985">
        <w:rPr>
          <w:rFonts w:ascii="BIZ UDPゴシック" w:eastAsia="BIZ UDPゴシック" w:hAnsi="BIZ UDPゴシック" w:hint="eastAsia"/>
          <w:sz w:val="24"/>
          <w:u w:val="single"/>
        </w:rPr>
        <w:t xml:space="preserve">（１）　</w:t>
      </w:r>
      <w:r w:rsidR="00A95BD4">
        <w:rPr>
          <w:rFonts w:ascii="BIZ UDPゴシック" w:eastAsia="BIZ UDPゴシック" w:hAnsi="BIZ UDPゴシック" w:hint="eastAsia"/>
          <w:sz w:val="24"/>
          <w:u w:val="single"/>
        </w:rPr>
        <w:t>（公財）マンション管理センターへ</w:t>
      </w:r>
      <w:r w:rsidR="002C4A82">
        <w:rPr>
          <w:rFonts w:ascii="BIZ UDPゴシック" w:eastAsia="BIZ UDPゴシック" w:hAnsi="BIZ UDPゴシック" w:hint="eastAsia"/>
          <w:sz w:val="24"/>
          <w:u w:val="single"/>
        </w:rPr>
        <w:t>の問合せ</w:t>
      </w:r>
      <w:r w:rsidR="00B25D06">
        <w:rPr>
          <w:rFonts w:ascii="BIZ UDPゴシック" w:eastAsia="BIZ UDPゴシック" w:hAnsi="BIZ UDPゴシック" w:hint="eastAsia"/>
          <w:sz w:val="24"/>
          <w:u w:val="single"/>
        </w:rPr>
        <w:t>、申請</w:t>
      </w:r>
    </w:p>
    <w:p w:rsidR="00253B90" w:rsidRDefault="00F06A96" w:rsidP="00E6737F">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6063C6">
        <w:rPr>
          <w:rFonts w:ascii="BIZ UDPゴシック" w:eastAsia="BIZ UDPゴシック" w:hAnsi="BIZ UDPゴシック" w:hint="eastAsia"/>
          <w:sz w:val="24"/>
        </w:rPr>
        <w:t>申請者</w:t>
      </w:r>
      <w:r w:rsidR="003360AC">
        <w:rPr>
          <w:rFonts w:ascii="BIZ UDPゴシック" w:eastAsia="BIZ UDPゴシック" w:hAnsi="BIZ UDPゴシック" w:hint="eastAsia"/>
          <w:sz w:val="24"/>
        </w:rPr>
        <w:t>（マンション</w:t>
      </w:r>
      <w:r w:rsidR="00253B90">
        <w:rPr>
          <w:rFonts w:ascii="BIZ UDPゴシック" w:eastAsia="BIZ UDPゴシック" w:hAnsi="BIZ UDPゴシック" w:hint="eastAsia"/>
          <w:sz w:val="24"/>
        </w:rPr>
        <w:t>の管理組合等</w:t>
      </w:r>
      <w:r w:rsidR="003360AC">
        <w:rPr>
          <w:rFonts w:ascii="BIZ UDPゴシック" w:eastAsia="BIZ UDPゴシック" w:hAnsi="BIZ UDPゴシック" w:hint="eastAsia"/>
          <w:sz w:val="24"/>
        </w:rPr>
        <w:t>）</w:t>
      </w:r>
      <w:r w:rsidR="006063C6">
        <w:rPr>
          <w:rFonts w:ascii="BIZ UDPゴシック" w:eastAsia="BIZ UDPゴシック" w:hAnsi="BIZ UDPゴシック" w:hint="eastAsia"/>
          <w:sz w:val="24"/>
        </w:rPr>
        <w:t>は、</w:t>
      </w:r>
      <w:r w:rsidR="002C4A82">
        <w:rPr>
          <w:rFonts w:ascii="BIZ UDPゴシック" w:eastAsia="BIZ UDPゴシック" w:hAnsi="BIZ UDPゴシック" w:hint="eastAsia"/>
          <w:sz w:val="24"/>
        </w:rPr>
        <w:t>申請先である</w:t>
      </w:r>
      <w:r w:rsidR="00E6737F">
        <w:rPr>
          <w:rFonts w:ascii="BIZ UDPゴシック" w:eastAsia="BIZ UDPゴシック" w:hAnsi="BIZ UDPゴシック" w:hint="eastAsia"/>
          <w:sz w:val="24"/>
        </w:rPr>
        <w:t>（公財）マンション管理センター</w:t>
      </w:r>
      <w:r w:rsidR="00F5091C">
        <w:rPr>
          <w:rFonts w:ascii="BIZ UDPゴシック" w:eastAsia="BIZ UDPゴシック" w:hAnsi="BIZ UDPゴシック" w:hint="eastAsia"/>
          <w:sz w:val="24"/>
        </w:rPr>
        <w:t>に</w:t>
      </w:r>
      <w:r w:rsidR="006063C6">
        <w:rPr>
          <w:rFonts w:ascii="BIZ UDPゴシック" w:eastAsia="BIZ UDPゴシック" w:hAnsi="BIZ UDPゴシック" w:hint="eastAsia"/>
          <w:sz w:val="24"/>
        </w:rPr>
        <w:t>、</w:t>
      </w:r>
      <w:r w:rsidR="00F5091C">
        <w:rPr>
          <w:rFonts w:ascii="BIZ UDPゴシック" w:eastAsia="BIZ UDPゴシック" w:hAnsi="BIZ UDPゴシック" w:hint="eastAsia"/>
          <w:sz w:val="24"/>
        </w:rPr>
        <w:t>必要書類や申請方法について</w:t>
      </w:r>
      <w:r w:rsidR="00AF1799">
        <w:rPr>
          <w:rFonts w:ascii="BIZ UDPゴシック" w:eastAsia="BIZ UDPゴシック" w:hAnsi="BIZ UDPゴシック" w:hint="eastAsia"/>
          <w:sz w:val="24"/>
        </w:rPr>
        <w:t>問い合わせ、「管理計画認定手続支援サービス」の利用申請を行ってください</w:t>
      </w:r>
      <w:r w:rsidR="00F5091C">
        <w:rPr>
          <w:rFonts w:ascii="BIZ UDPゴシック" w:eastAsia="BIZ UDPゴシック" w:hAnsi="BIZ UDPゴシック" w:hint="eastAsia"/>
          <w:sz w:val="24"/>
        </w:rPr>
        <w:t>。</w:t>
      </w:r>
      <w:r w:rsidR="00EC0276">
        <w:rPr>
          <w:rFonts w:ascii="BIZ UDPゴシック" w:eastAsia="BIZ UDPゴシック" w:hAnsi="BIZ UDPゴシック" w:hint="eastAsia"/>
          <w:sz w:val="24"/>
        </w:rPr>
        <w:t>申請</w:t>
      </w:r>
      <w:r w:rsidR="00253B90">
        <w:rPr>
          <w:rFonts w:ascii="BIZ UDPゴシック" w:eastAsia="BIZ UDPゴシック" w:hAnsi="BIZ UDPゴシック" w:hint="eastAsia"/>
          <w:sz w:val="24"/>
        </w:rPr>
        <w:t>には手数料がかかります。</w:t>
      </w:r>
    </w:p>
    <w:p w:rsidR="00E6737F" w:rsidRDefault="00F5091C" w:rsidP="00253B90">
      <w:pPr>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color w:val="FF0000"/>
          <w:sz w:val="24"/>
          <w:u w:val="wave"/>
        </w:rPr>
        <w:t>なお、</w:t>
      </w:r>
      <w:r w:rsidR="00EC0276">
        <w:rPr>
          <w:rFonts w:ascii="BIZ UDPゴシック" w:eastAsia="BIZ UDPゴシック" w:hAnsi="BIZ UDPゴシック" w:hint="eastAsia"/>
          <w:color w:val="FF0000"/>
          <w:sz w:val="24"/>
          <w:u w:val="wave"/>
        </w:rPr>
        <w:t>鎌倉</w:t>
      </w:r>
      <w:r w:rsidR="00FF49E6" w:rsidRPr="00FF49E6">
        <w:rPr>
          <w:rFonts w:ascii="BIZ UDPゴシック" w:eastAsia="BIZ UDPゴシック" w:hAnsi="BIZ UDPゴシック" w:hint="eastAsia"/>
          <w:color w:val="FF0000"/>
          <w:sz w:val="24"/>
          <w:u w:val="wave"/>
        </w:rPr>
        <w:t>市へ</w:t>
      </w:r>
      <w:r w:rsidR="00EC0276">
        <w:rPr>
          <w:rFonts w:ascii="BIZ UDPゴシック" w:eastAsia="BIZ UDPゴシック" w:hAnsi="BIZ UDPゴシック" w:hint="eastAsia"/>
          <w:color w:val="FF0000"/>
          <w:sz w:val="24"/>
          <w:u w:val="wave"/>
        </w:rPr>
        <w:t>直接</w:t>
      </w:r>
      <w:r w:rsidR="00FF49E6" w:rsidRPr="00FF49E6">
        <w:rPr>
          <w:rFonts w:ascii="BIZ UDPゴシック" w:eastAsia="BIZ UDPゴシック" w:hAnsi="BIZ UDPゴシック" w:hint="eastAsia"/>
          <w:color w:val="FF0000"/>
          <w:sz w:val="24"/>
          <w:u w:val="wave"/>
        </w:rPr>
        <w:t>申請はできませんのでご注意ください。</w:t>
      </w:r>
    </w:p>
    <w:p w:rsidR="00130444" w:rsidRPr="00EC0276" w:rsidRDefault="00130444" w:rsidP="00D030F8">
      <w:pPr>
        <w:widowControl/>
        <w:jc w:val="left"/>
        <w:rPr>
          <w:rFonts w:ascii="BIZ UDPゴシック" w:eastAsia="BIZ UDPゴシック" w:hAnsi="BIZ UDPゴシック"/>
          <w:sz w:val="24"/>
        </w:rPr>
      </w:pPr>
    </w:p>
    <w:p w:rsidR="00F5091C" w:rsidRPr="00F5091C" w:rsidRDefault="00F5091C" w:rsidP="00D030F8">
      <w:pPr>
        <w:widowControl/>
        <w:jc w:val="left"/>
        <w:rPr>
          <w:rFonts w:ascii="BIZ UDPゴシック" w:eastAsia="BIZ UDPゴシック" w:hAnsi="BIZ UDPゴシック"/>
          <w:sz w:val="24"/>
        </w:rPr>
      </w:pPr>
      <w:r w:rsidRPr="00F5091C">
        <w:rPr>
          <w:noProof/>
        </w:rPr>
        <w:drawing>
          <wp:inline distT="0" distB="0" distL="0" distR="0">
            <wp:extent cx="5400040" cy="187069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70694"/>
                    </a:xfrm>
                    <a:prstGeom prst="rect">
                      <a:avLst/>
                    </a:prstGeom>
                    <a:noFill/>
                    <a:ln>
                      <a:noFill/>
                    </a:ln>
                  </pic:spPr>
                </pic:pic>
              </a:graphicData>
            </a:graphic>
          </wp:inline>
        </w:drawing>
      </w:r>
    </w:p>
    <w:p w:rsidR="00F5091C" w:rsidRPr="00F5091C" w:rsidRDefault="00F5091C" w:rsidP="00D030F8">
      <w:pPr>
        <w:widowControl/>
        <w:jc w:val="left"/>
        <w:rPr>
          <w:rFonts w:ascii="BIZ UDPゴシック" w:eastAsia="BIZ UDPゴシック" w:hAnsi="BIZ UDPゴシック"/>
          <w:sz w:val="24"/>
        </w:rPr>
      </w:pPr>
    </w:p>
    <w:p w:rsidR="00B93CD5" w:rsidRDefault="00B93CD5" w:rsidP="00D445E5">
      <w:pPr>
        <w:rPr>
          <w:rFonts w:ascii="BIZ UDPゴシック" w:eastAsia="BIZ UDPゴシック" w:hAnsi="BIZ UDPゴシック"/>
          <w:sz w:val="24"/>
          <w:u w:val="single"/>
        </w:rPr>
      </w:pPr>
      <w:r w:rsidRPr="00020985">
        <w:rPr>
          <w:rFonts w:ascii="BIZ UDPゴシック" w:eastAsia="BIZ UDPゴシック" w:hAnsi="BIZ UDPゴシック" w:hint="eastAsia"/>
          <w:sz w:val="24"/>
          <w:u w:val="single"/>
        </w:rPr>
        <w:t>（</w:t>
      </w:r>
      <w:r w:rsidR="00F52562" w:rsidRPr="00020985">
        <w:rPr>
          <w:rFonts w:ascii="BIZ UDPゴシック" w:eastAsia="BIZ UDPゴシック" w:hAnsi="BIZ UDPゴシック" w:hint="eastAsia"/>
          <w:sz w:val="24"/>
          <w:u w:val="single"/>
        </w:rPr>
        <w:t>２</w:t>
      </w:r>
      <w:r w:rsidRPr="00020985">
        <w:rPr>
          <w:rFonts w:ascii="BIZ UDPゴシック" w:eastAsia="BIZ UDPゴシック" w:hAnsi="BIZ UDPゴシック" w:hint="eastAsia"/>
          <w:sz w:val="24"/>
          <w:u w:val="single"/>
        </w:rPr>
        <w:t>）</w:t>
      </w:r>
      <w:r w:rsidR="00F52562" w:rsidRPr="00020985">
        <w:rPr>
          <w:rFonts w:ascii="BIZ UDPゴシック" w:eastAsia="BIZ UDPゴシック" w:hAnsi="BIZ UDPゴシック" w:hint="eastAsia"/>
          <w:sz w:val="24"/>
          <w:u w:val="single"/>
        </w:rPr>
        <w:t xml:space="preserve">　</w:t>
      </w:r>
      <w:r w:rsidR="00FF49E6">
        <w:rPr>
          <w:rFonts w:ascii="BIZ UDPゴシック" w:eastAsia="BIZ UDPゴシック" w:hAnsi="BIZ UDPゴシック" w:hint="eastAsia"/>
          <w:sz w:val="24"/>
          <w:u w:val="single"/>
        </w:rPr>
        <w:t>（公財）マンション管理センター</w:t>
      </w:r>
      <w:r w:rsidR="00AF1799">
        <w:rPr>
          <w:rFonts w:ascii="BIZ UDPゴシック" w:eastAsia="BIZ UDPゴシック" w:hAnsi="BIZ UDPゴシック" w:hint="eastAsia"/>
          <w:sz w:val="24"/>
          <w:u w:val="single"/>
        </w:rPr>
        <w:t>から</w:t>
      </w:r>
      <w:r w:rsidR="002C4A82">
        <w:rPr>
          <w:rFonts w:ascii="BIZ UDPゴシック" w:eastAsia="BIZ UDPゴシック" w:hAnsi="BIZ UDPゴシック" w:hint="eastAsia"/>
          <w:sz w:val="24"/>
          <w:u w:val="single"/>
        </w:rPr>
        <w:t>の</w:t>
      </w:r>
      <w:r w:rsidR="00FF49E6">
        <w:rPr>
          <w:rFonts w:ascii="BIZ UDPゴシック" w:eastAsia="BIZ UDPゴシック" w:hAnsi="BIZ UDPゴシック" w:hint="eastAsia"/>
          <w:sz w:val="24"/>
          <w:u w:val="single"/>
        </w:rPr>
        <w:t>事前審査確認結果</w:t>
      </w:r>
      <w:r w:rsidR="00130444">
        <w:rPr>
          <w:rFonts w:ascii="BIZ UDPゴシック" w:eastAsia="BIZ UDPゴシック" w:hAnsi="BIZ UDPゴシック" w:hint="eastAsia"/>
          <w:sz w:val="24"/>
          <w:u w:val="single"/>
        </w:rPr>
        <w:t>通知</w:t>
      </w:r>
    </w:p>
    <w:p w:rsidR="002C4A82" w:rsidRDefault="00130444" w:rsidP="002C4A82">
      <w:pPr>
        <w:ind w:left="240" w:hangingChars="100" w:hanging="240"/>
        <w:rPr>
          <w:rFonts w:ascii="BIZ UDPゴシック" w:eastAsia="BIZ UDPゴシック" w:hAnsi="BIZ UDPゴシック"/>
          <w:sz w:val="24"/>
        </w:rPr>
      </w:pPr>
      <w:r w:rsidRPr="00130444">
        <w:rPr>
          <w:rFonts w:ascii="BIZ UDPゴシック" w:eastAsia="BIZ UDPゴシック" w:hAnsi="BIZ UDPゴシック" w:hint="eastAsia"/>
          <w:sz w:val="24"/>
        </w:rPr>
        <w:t xml:space="preserve">　　　</w:t>
      </w:r>
      <w:r w:rsidR="006063C6">
        <w:rPr>
          <w:rFonts w:ascii="BIZ UDPゴシック" w:eastAsia="BIZ UDPゴシック" w:hAnsi="BIZ UDPゴシック" w:hint="eastAsia"/>
          <w:sz w:val="24"/>
        </w:rPr>
        <w:t>申請した管理計画が基準に適合していれば、</w:t>
      </w:r>
      <w:r w:rsidR="00253B90">
        <w:rPr>
          <w:rFonts w:ascii="BIZ UDPゴシック" w:eastAsia="BIZ UDPゴシック" w:hAnsi="BIZ UDPゴシック" w:hint="eastAsia"/>
          <w:sz w:val="24"/>
        </w:rPr>
        <w:t>（公財）</w:t>
      </w:r>
      <w:r w:rsidRPr="00130444">
        <w:rPr>
          <w:rFonts w:ascii="BIZ UDPゴシック" w:eastAsia="BIZ UDPゴシック" w:hAnsi="BIZ UDPゴシック" w:hint="eastAsia"/>
          <w:sz w:val="24"/>
        </w:rPr>
        <w:t>マンション管理センター</w:t>
      </w:r>
      <w:r w:rsidR="00AF1799">
        <w:rPr>
          <w:rFonts w:ascii="BIZ UDPゴシック" w:eastAsia="BIZ UDPゴシック" w:hAnsi="BIZ UDPゴシック" w:hint="eastAsia"/>
          <w:sz w:val="24"/>
        </w:rPr>
        <w:t>から</w:t>
      </w:r>
      <w:r w:rsidR="00883084">
        <w:rPr>
          <w:rFonts w:ascii="BIZ UDPゴシック" w:eastAsia="BIZ UDPゴシック" w:hAnsi="BIZ UDPゴシック" w:hint="eastAsia"/>
          <w:sz w:val="24"/>
        </w:rPr>
        <w:t>申請者（</w:t>
      </w:r>
      <w:r>
        <w:rPr>
          <w:rFonts w:ascii="BIZ UDPゴシック" w:eastAsia="BIZ UDPゴシック" w:hAnsi="BIZ UDPゴシック" w:hint="eastAsia"/>
          <w:sz w:val="24"/>
        </w:rPr>
        <w:t>マンションの管理組合等</w:t>
      </w:r>
      <w:r w:rsidR="00883084">
        <w:rPr>
          <w:rFonts w:ascii="BIZ UDPゴシック" w:eastAsia="BIZ UDPゴシック" w:hAnsi="BIZ UDPゴシック" w:hint="eastAsia"/>
          <w:sz w:val="24"/>
        </w:rPr>
        <w:t>）</w:t>
      </w:r>
      <w:r>
        <w:rPr>
          <w:rFonts w:ascii="BIZ UDPゴシック" w:eastAsia="BIZ UDPゴシック" w:hAnsi="BIZ UDPゴシック" w:hint="eastAsia"/>
          <w:sz w:val="24"/>
        </w:rPr>
        <w:t>に対し</w:t>
      </w:r>
      <w:r w:rsidR="002C4A82">
        <w:rPr>
          <w:rFonts w:ascii="BIZ UDPゴシック" w:eastAsia="BIZ UDPゴシック" w:hAnsi="BIZ UDPゴシック" w:hint="eastAsia"/>
          <w:sz w:val="24"/>
        </w:rPr>
        <w:t>、</w:t>
      </w:r>
      <w:r>
        <w:rPr>
          <w:rFonts w:ascii="BIZ UDPゴシック" w:eastAsia="BIZ UDPゴシック" w:hAnsi="BIZ UDPゴシック" w:hint="eastAsia"/>
          <w:sz w:val="24"/>
        </w:rPr>
        <w:t>事前確認適合証が発行されます。</w:t>
      </w:r>
    </w:p>
    <w:p w:rsidR="002C4A82" w:rsidRPr="00130444" w:rsidRDefault="002C4A82" w:rsidP="002C4A82">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その後、（公財）マンション管理センターから鎌倉市へ、申請書類一式が送付されます。</w:t>
      </w:r>
    </w:p>
    <w:p w:rsidR="00130444" w:rsidRDefault="00130444" w:rsidP="00D445E5">
      <w:pPr>
        <w:rPr>
          <w:rFonts w:ascii="BIZ UDPゴシック" w:eastAsia="BIZ UDPゴシック" w:hAnsi="BIZ UDPゴシック"/>
          <w:sz w:val="24"/>
          <w:u w:val="single"/>
        </w:rPr>
      </w:pPr>
    </w:p>
    <w:p w:rsidR="002C4A82" w:rsidRDefault="00130444" w:rsidP="00D445E5">
      <w:pPr>
        <w:rPr>
          <w:rFonts w:ascii="BIZ UDPゴシック" w:eastAsia="BIZ UDPゴシック" w:hAnsi="BIZ UDPゴシック"/>
          <w:sz w:val="24"/>
          <w:u w:val="single"/>
        </w:rPr>
      </w:pPr>
      <w:r>
        <w:rPr>
          <w:rFonts w:ascii="BIZ UDPゴシック" w:eastAsia="BIZ UDPゴシック" w:hAnsi="BIZ UDPゴシック" w:hint="eastAsia"/>
          <w:sz w:val="24"/>
          <w:u w:val="single"/>
        </w:rPr>
        <w:t xml:space="preserve">（３）　</w:t>
      </w:r>
      <w:r w:rsidR="002C4A82">
        <w:rPr>
          <w:rFonts w:ascii="BIZ UDPゴシック" w:eastAsia="BIZ UDPゴシック" w:hAnsi="BIZ UDPゴシック" w:hint="eastAsia"/>
          <w:sz w:val="24"/>
          <w:u w:val="single"/>
        </w:rPr>
        <w:t>その他必要な手続き</w:t>
      </w:r>
    </w:p>
    <w:p w:rsidR="002C4A82" w:rsidRDefault="002C4A82" w:rsidP="002C4A82">
      <w:pPr>
        <w:ind w:left="240" w:hangingChars="100" w:hanging="240"/>
        <w:rPr>
          <w:rFonts w:ascii="BIZ UDPゴシック" w:eastAsia="BIZ UDPゴシック" w:hAnsi="BIZ UDPゴシック"/>
          <w:sz w:val="24"/>
        </w:rPr>
      </w:pPr>
      <w:r w:rsidRPr="002C4A8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（２）までに行った手続きとは別に、</w:t>
      </w:r>
      <w:r w:rsidR="00130444">
        <w:rPr>
          <w:rFonts w:ascii="BIZ UDPゴシック" w:eastAsia="BIZ UDPゴシック" w:hAnsi="BIZ UDPゴシック" w:hint="eastAsia"/>
          <w:sz w:val="24"/>
        </w:rPr>
        <w:t>マンション管理組合等で行っている防災に関する取組の内容について、</w:t>
      </w:r>
      <w:r w:rsidR="00EC0276">
        <w:rPr>
          <w:rFonts w:ascii="BIZ UDPゴシック" w:eastAsia="BIZ UDPゴシック" w:hAnsi="BIZ UDPゴシック" w:hint="eastAsia"/>
          <w:sz w:val="24"/>
        </w:rPr>
        <w:t>鎌倉市へ</w:t>
      </w:r>
      <w:r w:rsidR="00D030F8">
        <w:rPr>
          <w:rFonts w:ascii="BIZ UDPゴシック" w:eastAsia="BIZ UDPゴシック" w:hAnsi="BIZ UDPゴシック" w:hint="eastAsia"/>
          <w:sz w:val="24"/>
        </w:rPr>
        <w:t>表明保証書</w:t>
      </w:r>
      <w:r w:rsidR="00E32DE4">
        <w:rPr>
          <w:rFonts w:ascii="BIZ UDPゴシック" w:eastAsia="BIZ UDPゴシック" w:hAnsi="BIZ UDPゴシック" w:hint="eastAsia"/>
          <w:sz w:val="24"/>
        </w:rPr>
        <w:t>（第１号様式）</w:t>
      </w:r>
      <w:r w:rsidR="00D030F8">
        <w:rPr>
          <w:rFonts w:ascii="BIZ UDPゴシック" w:eastAsia="BIZ UDPゴシック" w:hAnsi="BIZ UDPゴシック" w:hint="eastAsia"/>
          <w:sz w:val="24"/>
        </w:rPr>
        <w:t>及び防災への取組を行っていることがわか</w:t>
      </w:r>
      <w:r w:rsidR="00883084">
        <w:rPr>
          <w:rFonts w:ascii="BIZ UDPゴシック" w:eastAsia="BIZ UDPゴシック" w:hAnsi="BIZ UDPゴシック" w:hint="eastAsia"/>
          <w:sz w:val="24"/>
        </w:rPr>
        <w:t>る</w:t>
      </w:r>
      <w:r w:rsidR="00D030F8">
        <w:rPr>
          <w:rFonts w:ascii="BIZ UDPゴシック" w:eastAsia="BIZ UDPゴシック" w:hAnsi="BIZ UDPゴシック" w:hint="eastAsia"/>
          <w:sz w:val="24"/>
        </w:rPr>
        <w:t>書類の</w:t>
      </w:r>
      <w:r w:rsidR="00130444">
        <w:rPr>
          <w:rFonts w:ascii="BIZ UDPゴシック" w:eastAsia="BIZ UDPゴシック" w:hAnsi="BIZ UDPゴシック" w:hint="eastAsia"/>
          <w:sz w:val="24"/>
        </w:rPr>
        <w:t>提出</w:t>
      </w:r>
      <w:r>
        <w:rPr>
          <w:rFonts w:ascii="BIZ UDPゴシック" w:eastAsia="BIZ UDPゴシック" w:hAnsi="BIZ UDPゴシック" w:hint="eastAsia"/>
          <w:sz w:val="24"/>
        </w:rPr>
        <w:t>をしてください</w:t>
      </w:r>
      <w:r w:rsidR="00130444">
        <w:rPr>
          <w:rFonts w:ascii="BIZ UDPゴシック" w:eastAsia="BIZ UDPゴシック" w:hAnsi="BIZ UDPゴシック" w:hint="eastAsia"/>
          <w:sz w:val="24"/>
        </w:rPr>
        <w:t>。</w:t>
      </w:r>
    </w:p>
    <w:p w:rsidR="00883084" w:rsidRPr="00883084" w:rsidRDefault="002C4A82" w:rsidP="002C4A82">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883084">
        <w:rPr>
          <w:rFonts w:ascii="BIZ UDPゴシック" w:eastAsia="BIZ UDPゴシック" w:hAnsi="BIZ UDPゴシック" w:hint="eastAsia"/>
          <w:sz w:val="24"/>
        </w:rPr>
        <w:t>表明保証書</w:t>
      </w:r>
      <w:r w:rsidR="00E32DE4">
        <w:rPr>
          <w:rFonts w:ascii="BIZ UDPゴシック" w:eastAsia="BIZ UDPゴシック" w:hAnsi="BIZ UDPゴシック" w:hint="eastAsia"/>
          <w:sz w:val="24"/>
        </w:rPr>
        <w:t>（第１号様式）</w:t>
      </w:r>
      <w:r w:rsidR="00883084">
        <w:rPr>
          <w:rFonts w:ascii="BIZ UDPゴシック" w:eastAsia="BIZ UDPゴシック" w:hAnsi="BIZ UDPゴシック" w:hint="eastAsia"/>
          <w:sz w:val="24"/>
        </w:rPr>
        <w:t>についてはP</w:t>
      </w:r>
      <w:r w:rsidR="00EC0276">
        <w:rPr>
          <w:rFonts w:ascii="BIZ UDPゴシック" w:eastAsia="BIZ UDPゴシック" w:hAnsi="BIZ UDPゴシック" w:hint="eastAsia"/>
          <w:sz w:val="24"/>
        </w:rPr>
        <w:t>8</w:t>
      </w:r>
      <w:r w:rsidR="00883084">
        <w:rPr>
          <w:rFonts w:ascii="BIZ UDPゴシック" w:eastAsia="BIZ UDPゴシック" w:hAnsi="BIZ UDPゴシック" w:hint="eastAsia"/>
          <w:sz w:val="24"/>
        </w:rPr>
        <w:t>をご覧ください。</w:t>
      </w:r>
    </w:p>
    <w:p w:rsidR="00130444" w:rsidRDefault="00130444" w:rsidP="00130444">
      <w:pPr>
        <w:rPr>
          <w:rFonts w:ascii="BIZ UDPゴシック" w:eastAsia="BIZ UDPゴシック" w:hAnsi="BIZ UDPゴシック"/>
          <w:sz w:val="24"/>
        </w:rPr>
      </w:pPr>
      <w:r>
        <w:rPr>
          <w:rFonts w:ascii="BIZ UDPゴシック" w:eastAsia="BIZ UDPゴシック" w:hAnsi="BIZ UDPゴシック" w:hint="eastAsia"/>
          <w:sz w:val="24"/>
        </w:rPr>
        <w:t xml:space="preserve">　　（参考）防災に関する取組の事例</w:t>
      </w:r>
    </w:p>
    <w:p w:rsidR="00130444" w:rsidRPr="00F06A96" w:rsidRDefault="00130444" w:rsidP="00130444">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ア</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防災計画を作成</w:t>
      </w:r>
    </w:p>
    <w:p w:rsidR="00130444" w:rsidRPr="00F06A96" w:rsidRDefault="00130444" w:rsidP="00130444">
      <w:pPr>
        <w:rPr>
          <w:rFonts w:ascii="BIZ UDPゴシック" w:eastAsia="BIZ UDPゴシック" w:hAnsi="BIZ UDPゴシック"/>
          <w:sz w:val="24"/>
        </w:rPr>
      </w:pPr>
      <w:r w:rsidRPr="00F06A9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イ</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自主防災組織を組織</w:t>
      </w:r>
    </w:p>
    <w:p w:rsidR="00130444" w:rsidRPr="00F06A96" w:rsidRDefault="00130444" w:rsidP="00130444">
      <w:pPr>
        <w:rPr>
          <w:rFonts w:ascii="BIZ UDPゴシック" w:eastAsia="BIZ UDPゴシック" w:hAnsi="BIZ UDPゴシック"/>
          <w:sz w:val="24"/>
        </w:rPr>
      </w:pPr>
      <w:r w:rsidRPr="00F06A9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ウ</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災害時の対応マニュアルを作成</w:t>
      </w:r>
    </w:p>
    <w:p w:rsidR="00130444" w:rsidRPr="00F06A96" w:rsidRDefault="00130444" w:rsidP="00130444">
      <w:pPr>
        <w:rPr>
          <w:rFonts w:ascii="BIZ UDPゴシック" w:eastAsia="BIZ UDPゴシック" w:hAnsi="BIZ UDPゴシック"/>
          <w:sz w:val="24"/>
        </w:rPr>
      </w:pPr>
      <w:r w:rsidRPr="00F06A96">
        <w:rPr>
          <w:rFonts w:ascii="BIZ UDPゴシック" w:eastAsia="BIZ UDPゴシック" w:hAnsi="BIZ UDPゴシック" w:hint="eastAsia"/>
          <w:sz w:val="24"/>
        </w:rPr>
        <w:lastRenderedPageBreak/>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エ</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防災用品や医療品・医薬品を備蓄</w:t>
      </w:r>
    </w:p>
    <w:p w:rsidR="00130444" w:rsidRPr="00F06A96" w:rsidRDefault="00130444" w:rsidP="00130444">
      <w:pPr>
        <w:rPr>
          <w:rFonts w:ascii="BIZ UDPゴシック" w:eastAsia="BIZ UDPゴシック" w:hAnsi="BIZ UDPゴシック"/>
          <w:sz w:val="24"/>
        </w:rPr>
      </w:pPr>
      <w:r w:rsidRPr="00F06A9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オ</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非常食や飲料水を備蓄</w:t>
      </w:r>
    </w:p>
    <w:p w:rsidR="00130444" w:rsidRPr="00F06A96" w:rsidRDefault="00130444" w:rsidP="00130444">
      <w:pPr>
        <w:rPr>
          <w:rFonts w:ascii="BIZ UDPゴシック" w:eastAsia="BIZ UDPゴシック" w:hAnsi="BIZ UDPゴシック"/>
          <w:sz w:val="24"/>
        </w:rPr>
      </w:pPr>
      <w:r w:rsidRPr="00F06A9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カ</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防災用名簿を作成</w:t>
      </w:r>
    </w:p>
    <w:p w:rsidR="00130444" w:rsidRPr="00130444" w:rsidRDefault="00130444" w:rsidP="00D445E5">
      <w:pPr>
        <w:rPr>
          <w:rFonts w:ascii="BIZ UDPゴシック" w:eastAsia="BIZ UDPゴシック" w:hAnsi="BIZ UDPゴシック"/>
        </w:rPr>
      </w:pPr>
      <w:r w:rsidRPr="00F06A9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キ</w:t>
      </w:r>
      <w:r>
        <w:rPr>
          <w:rFonts w:ascii="BIZ UDPゴシック" w:eastAsia="BIZ UDPゴシック" w:hAnsi="BIZ UDPゴシック" w:hint="eastAsia"/>
          <w:sz w:val="24"/>
        </w:rPr>
        <w:t xml:space="preserve">　</w:t>
      </w:r>
      <w:r w:rsidRPr="00F06A96">
        <w:rPr>
          <w:rFonts w:ascii="BIZ UDPゴシック" w:eastAsia="BIZ UDPゴシック" w:hAnsi="BIZ UDPゴシック"/>
          <w:sz w:val="24"/>
        </w:rPr>
        <w:t>定期的に防災訓練を実施</w:t>
      </w:r>
    </w:p>
    <w:p w:rsidR="00130444" w:rsidRDefault="00130444" w:rsidP="00D445E5">
      <w:pPr>
        <w:rPr>
          <w:rFonts w:ascii="BIZ UDPゴシック" w:eastAsia="BIZ UDPゴシック" w:hAnsi="BIZ UDPゴシック"/>
          <w:sz w:val="24"/>
          <w:u w:val="single"/>
        </w:rPr>
      </w:pPr>
    </w:p>
    <w:p w:rsidR="00130444" w:rsidRPr="00020985" w:rsidRDefault="00130444" w:rsidP="00D445E5">
      <w:pPr>
        <w:rPr>
          <w:rFonts w:ascii="BIZ UDPゴシック" w:eastAsia="BIZ UDPゴシック" w:hAnsi="BIZ UDPゴシック"/>
          <w:sz w:val="24"/>
          <w:u w:val="single"/>
        </w:rPr>
      </w:pPr>
      <w:r>
        <w:rPr>
          <w:rFonts w:ascii="BIZ UDPゴシック" w:eastAsia="BIZ UDPゴシック" w:hAnsi="BIZ UDPゴシック" w:hint="eastAsia"/>
          <w:sz w:val="24"/>
          <w:u w:val="single"/>
        </w:rPr>
        <w:t xml:space="preserve">（４）　</w:t>
      </w:r>
      <w:r w:rsidR="002C4A82">
        <w:rPr>
          <w:rFonts w:ascii="BIZ UDPゴシック" w:eastAsia="BIZ UDPゴシック" w:hAnsi="BIZ UDPゴシック" w:hint="eastAsia"/>
          <w:sz w:val="24"/>
          <w:u w:val="single"/>
        </w:rPr>
        <w:t>認定</w:t>
      </w:r>
    </w:p>
    <w:p w:rsidR="00AF1799" w:rsidRDefault="00130444" w:rsidP="003F6A28">
      <w:pPr>
        <w:ind w:left="240" w:hangingChars="100" w:hanging="240"/>
        <w:rPr>
          <w:rFonts w:ascii="BIZ UDPゴシック" w:eastAsia="BIZ UDPゴシック" w:hAnsi="BIZ UDPゴシック"/>
          <w:sz w:val="24"/>
        </w:rPr>
      </w:pPr>
      <w:r w:rsidRPr="00130444">
        <w:rPr>
          <w:rFonts w:ascii="BIZ UDPゴシック" w:eastAsia="BIZ UDPゴシック" w:hAnsi="BIZ UDPゴシック" w:hint="eastAsia"/>
          <w:sz w:val="24"/>
        </w:rPr>
        <w:t xml:space="preserve">　　　</w:t>
      </w:r>
      <w:r w:rsidR="00EC0276">
        <w:rPr>
          <w:rFonts w:ascii="BIZ UDPゴシック" w:eastAsia="BIZ UDPゴシック" w:hAnsi="BIZ UDPゴシック" w:hint="eastAsia"/>
          <w:sz w:val="24"/>
        </w:rPr>
        <w:t>（２）及び（３）の書類を鎌倉市が確認し、</w:t>
      </w:r>
      <w:r w:rsidRPr="00130444">
        <w:rPr>
          <w:rFonts w:ascii="BIZ UDPゴシック" w:eastAsia="BIZ UDPゴシック" w:hAnsi="BIZ UDPゴシック" w:hint="eastAsia"/>
          <w:sz w:val="24"/>
        </w:rPr>
        <w:t>認定基準を満たしてい</w:t>
      </w:r>
      <w:r w:rsidR="00EC0276">
        <w:rPr>
          <w:rFonts w:ascii="BIZ UDPゴシック" w:eastAsia="BIZ UDPゴシック" w:hAnsi="BIZ UDPゴシック" w:hint="eastAsia"/>
          <w:sz w:val="24"/>
        </w:rPr>
        <w:t>た</w:t>
      </w:r>
      <w:r w:rsidR="00240566">
        <w:rPr>
          <w:rFonts w:ascii="BIZ UDPゴシック" w:eastAsia="BIZ UDPゴシック" w:hAnsi="BIZ UDPゴシック" w:hint="eastAsia"/>
          <w:sz w:val="24"/>
        </w:rPr>
        <w:t>場合</w:t>
      </w:r>
      <w:r w:rsidR="00EC0276">
        <w:rPr>
          <w:rFonts w:ascii="BIZ UDPゴシック" w:eastAsia="BIZ UDPゴシック" w:hAnsi="BIZ UDPゴシック" w:hint="eastAsia"/>
          <w:sz w:val="24"/>
        </w:rPr>
        <w:t>は</w:t>
      </w:r>
      <w:r w:rsidR="002C4A82">
        <w:rPr>
          <w:rFonts w:ascii="BIZ UDPゴシック" w:eastAsia="BIZ UDPゴシック" w:hAnsi="BIZ UDPゴシック" w:hint="eastAsia"/>
          <w:sz w:val="24"/>
        </w:rPr>
        <w:t>、</w:t>
      </w:r>
      <w:r w:rsidR="00EC0276">
        <w:rPr>
          <w:rFonts w:ascii="BIZ UDPゴシック" w:eastAsia="BIZ UDPゴシック" w:hAnsi="BIZ UDPゴシック" w:hint="eastAsia"/>
          <w:sz w:val="24"/>
        </w:rPr>
        <w:t>鎌倉</w:t>
      </w:r>
      <w:r w:rsidR="00240566">
        <w:rPr>
          <w:rFonts w:ascii="BIZ UDPゴシック" w:eastAsia="BIZ UDPゴシック" w:hAnsi="BIZ UDPゴシック" w:hint="eastAsia"/>
          <w:sz w:val="24"/>
        </w:rPr>
        <w:t>市</w:t>
      </w:r>
      <w:r w:rsidR="00EC0276">
        <w:rPr>
          <w:rFonts w:ascii="BIZ UDPゴシック" w:eastAsia="BIZ UDPゴシック" w:hAnsi="BIZ UDPゴシック" w:hint="eastAsia"/>
          <w:sz w:val="24"/>
        </w:rPr>
        <w:t>から申請者へ</w:t>
      </w:r>
      <w:r w:rsidRPr="00130444">
        <w:rPr>
          <w:rFonts w:ascii="BIZ UDPゴシック" w:eastAsia="BIZ UDPゴシック" w:hAnsi="BIZ UDPゴシック" w:hint="eastAsia"/>
          <w:sz w:val="24"/>
        </w:rPr>
        <w:t>認定通知</w:t>
      </w:r>
      <w:r w:rsidR="00EC0276">
        <w:rPr>
          <w:rFonts w:ascii="BIZ UDPゴシック" w:eastAsia="BIZ UDPゴシック" w:hAnsi="BIZ UDPゴシック" w:hint="eastAsia"/>
          <w:sz w:val="24"/>
        </w:rPr>
        <w:t>を</w:t>
      </w:r>
      <w:r w:rsidR="008C024A">
        <w:rPr>
          <w:rFonts w:ascii="BIZ UDPゴシック" w:eastAsia="BIZ UDPゴシック" w:hAnsi="BIZ UDPゴシック" w:hint="eastAsia"/>
          <w:sz w:val="24"/>
        </w:rPr>
        <w:t>します</w:t>
      </w:r>
      <w:r w:rsidR="00EC0276">
        <w:rPr>
          <w:rFonts w:ascii="BIZ UDPゴシック" w:eastAsia="BIZ UDPゴシック" w:hAnsi="BIZ UDPゴシック" w:hint="eastAsia"/>
          <w:sz w:val="24"/>
        </w:rPr>
        <w:t>。</w:t>
      </w:r>
    </w:p>
    <w:p w:rsidR="00AF1799" w:rsidRDefault="00AF1799" w:rsidP="00130444">
      <w:pPr>
        <w:ind w:left="240" w:hangingChars="100" w:hanging="240"/>
        <w:rPr>
          <w:rFonts w:ascii="BIZ UDPゴシック" w:eastAsia="BIZ UDPゴシック" w:hAnsi="BIZ UDPゴシック"/>
          <w:sz w:val="24"/>
        </w:rPr>
      </w:pPr>
    </w:p>
    <w:p w:rsidR="00AF1799" w:rsidRPr="00130444" w:rsidRDefault="00AF1799" w:rsidP="00130444">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申請フロー（イメージ図）</w:t>
      </w:r>
    </w:p>
    <w:p w:rsidR="00FF49E6" w:rsidRDefault="00EC0276" w:rsidP="002A2749">
      <w:pPr>
        <w:ind w:firstLineChars="100" w:firstLine="210"/>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6672" behindDoc="1" locked="0" layoutInCell="1" allowOverlap="1" wp14:anchorId="5C55BD54">
            <wp:simplePos x="0" y="0"/>
            <wp:positionH relativeFrom="margin">
              <wp:align>center</wp:align>
            </wp:positionH>
            <wp:positionV relativeFrom="paragraph">
              <wp:posOffset>65405</wp:posOffset>
            </wp:positionV>
            <wp:extent cx="5835874" cy="40005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874"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799" w:rsidRDefault="00AF1799" w:rsidP="002A2749">
      <w:pPr>
        <w:ind w:firstLineChars="100" w:firstLine="210"/>
        <w:rPr>
          <w:rFonts w:ascii="BIZ UDPゴシック" w:eastAsia="BIZ UDPゴシック" w:hAnsi="BIZ UDPゴシック"/>
        </w:rPr>
      </w:pPr>
    </w:p>
    <w:p w:rsidR="00AF1799" w:rsidRPr="005C050F" w:rsidRDefault="00AF1799" w:rsidP="002A2749">
      <w:pPr>
        <w:ind w:firstLineChars="100" w:firstLine="210"/>
        <w:rPr>
          <w:rFonts w:ascii="BIZ UDPゴシック" w:eastAsia="BIZ UDPゴシック" w:hAnsi="BIZ UDPゴシック"/>
        </w:rPr>
      </w:pPr>
    </w:p>
    <w:p w:rsidR="002A2749" w:rsidRDefault="002A2749" w:rsidP="00D030F8">
      <w:pPr>
        <w:widowControl/>
        <w:jc w:val="left"/>
        <w:rPr>
          <w:rFonts w:ascii="BIZ UDPゴシック" w:eastAsia="BIZ UDPゴシック" w:hAnsi="BIZ UDPゴシック"/>
        </w:rPr>
      </w:pPr>
      <w:r>
        <w:rPr>
          <w:rFonts w:ascii="BIZ UDPゴシック" w:eastAsia="BIZ UDPゴシック" w:hAnsi="BIZ UDPゴシック"/>
        </w:rPr>
        <w:br w:type="page"/>
      </w:r>
    </w:p>
    <w:p w:rsidR="008E7170" w:rsidRPr="00D36E67" w:rsidRDefault="00BF007A" w:rsidP="008E7170">
      <w:pPr>
        <w:widowControl/>
        <w:jc w:val="left"/>
        <w:rPr>
          <w:rFonts w:ascii="BIZ UDPゴシック" w:eastAsia="BIZ UDPゴシック" w:hAnsi="BIZ UDPゴシック"/>
          <w:color w:val="FFFFFF" w:themeColor="background1"/>
          <w:sz w:val="40"/>
          <w:shd w:val="clear" w:color="auto" w:fill="538135" w:themeFill="accent6" w:themeFillShade="BF"/>
        </w:rPr>
      </w:pPr>
      <w:r>
        <w:rPr>
          <w:rFonts w:ascii="BIZ UDPゴシック" w:eastAsia="BIZ UDPゴシック" w:hAnsi="BIZ UDPゴシック" w:hint="eastAsia"/>
          <w:color w:val="FFFFFF" w:themeColor="background1"/>
          <w:sz w:val="40"/>
          <w:shd w:val="clear" w:color="auto" w:fill="538135" w:themeFill="accent6" w:themeFillShade="BF"/>
        </w:rPr>
        <w:lastRenderedPageBreak/>
        <w:t>３</w:t>
      </w:r>
      <w:r w:rsidR="008E7170"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8E7170">
        <w:rPr>
          <w:rFonts w:ascii="BIZ UDPゴシック" w:eastAsia="BIZ UDPゴシック" w:hAnsi="BIZ UDPゴシック" w:hint="eastAsia"/>
          <w:color w:val="FFFFFF" w:themeColor="background1"/>
          <w:sz w:val="40"/>
          <w:shd w:val="clear" w:color="auto" w:fill="538135" w:themeFill="accent6" w:themeFillShade="BF"/>
        </w:rPr>
        <w:t xml:space="preserve">認定後の手続き　　　　　</w:t>
      </w:r>
      <w:r w:rsidR="008E7170"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8E7170" w:rsidRPr="008E7170" w:rsidRDefault="00AE234D"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w:t>
      </w:r>
      <w:r w:rsidR="002B3E8A">
        <w:rPr>
          <w:rFonts w:ascii="BIZ UDPゴシック" w:eastAsia="BIZ UDPゴシック" w:hAnsi="BIZ UDPゴシック" w:hint="eastAsia"/>
          <w:sz w:val="24"/>
        </w:rPr>
        <w:t>１</w:t>
      </w:r>
      <w:r>
        <w:rPr>
          <w:rFonts w:ascii="BIZ UDPゴシック" w:eastAsia="BIZ UDPゴシック" w:hAnsi="BIZ UDPゴシック" w:hint="eastAsia"/>
          <w:sz w:val="24"/>
        </w:rPr>
        <w:t>）　更新認定</w:t>
      </w:r>
    </w:p>
    <w:p w:rsidR="001B0D4D" w:rsidRPr="008E7170" w:rsidRDefault="00AE234D" w:rsidP="00FC4875">
      <w:pPr>
        <w:widowControl/>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管理</w:t>
      </w:r>
      <w:r w:rsidR="001B0D4D">
        <w:rPr>
          <w:rFonts w:ascii="BIZ UDPゴシック" w:eastAsia="BIZ UDPゴシック" w:hAnsi="BIZ UDPゴシック" w:hint="eastAsia"/>
          <w:sz w:val="24"/>
        </w:rPr>
        <w:t>計画の認定は、５年ごとに更新をしなければその効力を失います。更新認定申請の手続きは、</w:t>
      </w:r>
      <w:r w:rsidR="00D67126" w:rsidRPr="00D67126">
        <w:rPr>
          <w:rFonts w:ascii="BIZ UDPゴシック" w:eastAsia="BIZ UDPゴシック" w:hAnsi="BIZ UDPゴシック" w:hint="eastAsia"/>
          <w:sz w:val="24"/>
        </w:rPr>
        <w:t>新規に申請する場合と同様、「管理計画認定手続支援サービス」</w:t>
      </w:r>
      <w:r w:rsidR="00B5720D">
        <w:rPr>
          <w:rFonts w:ascii="BIZ UDPゴシック" w:eastAsia="BIZ UDPゴシック" w:hAnsi="BIZ UDPゴシック" w:hint="eastAsia"/>
          <w:sz w:val="24"/>
        </w:rPr>
        <w:t>の</w:t>
      </w:r>
      <w:bookmarkStart w:id="0" w:name="_GoBack"/>
      <w:bookmarkEnd w:id="0"/>
      <w:r w:rsidR="00D67126" w:rsidRPr="00D67126">
        <w:rPr>
          <w:rFonts w:ascii="BIZ UDPゴシック" w:eastAsia="BIZ UDPゴシック" w:hAnsi="BIZ UDPゴシック" w:hint="eastAsia"/>
          <w:sz w:val="24"/>
        </w:rPr>
        <w:t>利用申請を行ってください。申請には手数料がかかります。</w:t>
      </w:r>
    </w:p>
    <w:p w:rsidR="00AE234D" w:rsidRPr="00FC6C0C" w:rsidRDefault="00AE234D" w:rsidP="00D030F8">
      <w:pPr>
        <w:widowControl/>
        <w:jc w:val="left"/>
        <w:rPr>
          <w:rFonts w:ascii="BIZ UDPゴシック" w:eastAsia="BIZ UDPゴシック" w:hAnsi="BIZ UDPゴシック"/>
          <w:sz w:val="24"/>
        </w:rPr>
      </w:pPr>
    </w:p>
    <w:p w:rsidR="008E7170" w:rsidRPr="008E7170" w:rsidRDefault="00AE234D"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w:t>
      </w:r>
      <w:r w:rsidR="002B3E8A">
        <w:rPr>
          <w:rFonts w:ascii="BIZ UDPゴシック" w:eastAsia="BIZ UDPゴシック" w:hAnsi="BIZ UDPゴシック" w:hint="eastAsia"/>
          <w:sz w:val="24"/>
        </w:rPr>
        <w:t>２</w:t>
      </w:r>
      <w:r>
        <w:rPr>
          <w:rFonts w:ascii="BIZ UDPゴシック" w:eastAsia="BIZ UDPゴシック" w:hAnsi="BIZ UDPゴシック" w:hint="eastAsia"/>
          <w:sz w:val="24"/>
        </w:rPr>
        <w:t>）</w:t>
      </w:r>
      <w:r w:rsidR="00FC6C0C">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変更認定</w:t>
      </w:r>
    </w:p>
    <w:p w:rsidR="008E7170" w:rsidRPr="008E7170" w:rsidRDefault="00E96B04" w:rsidP="0087611F">
      <w:pPr>
        <w:widowControl/>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8311AB">
        <w:rPr>
          <w:rFonts w:ascii="BIZ UDPゴシック" w:eastAsia="BIZ UDPゴシック" w:hAnsi="BIZ UDPゴシック" w:hint="eastAsia"/>
          <w:sz w:val="24"/>
        </w:rPr>
        <w:t>認定を受けた管理計画に変更が生じた場合は、</w:t>
      </w:r>
      <w:r w:rsidR="0087611F">
        <w:rPr>
          <w:rFonts w:ascii="BIZ UDPゴシック" w:eastAsia="BIZ UDPゴシック" w:hAnsi="BIZ UDPゴシック" w:hint="eastAsia"/>
          <w:sz w:val="24"/>
        </w:rPr>
        <w:t>必要な書類を</w:t>
      </w:r>
      <w:r w:rsidR="00EC0276">
        <w:rPr>
          <w:rFonts w:ascii="BIZ UDPゴシック" w:eastAsia="BIZ UDPゴシック" w:hAnsi="BIZ UDPゴシック" w:hint="eastAsia"/>
          <w:sz w:val="24"/>
        </w:rPr>
        <w:t>鎌倉</w:t>
      </w:r>
      <w:r w:rsidR="0087611F">
        <w:rPr>
          <w:rFonts w:ascii="BIZ UDPゴシック" w:eastAsia="BIZ UDPゴシック" w:hAnsi="BIZ UDPゴシック" w:hint="eastAsia"/>
          <w:sz w:val="24"/>
        </w:rPr>
        <w:t>市へ提出してください（（公財）マンション管理センターでは対応ができないため、</w:t>
      </w:r>
      <w:r w:rsidR="00EC0276">
        <w:rPr>
          <w:rFonts w:ascii="BIZ UDPゴシック" w:eastAsia="BIZ UDPゴシック" w:hAnsi="BIZ UDPゴシック" w:hint="eastAsia"/>
          <w:sz w:val="24"/>
        </w:rPr>
        <w:t>鎌倉</w:t>
      </w:r>
      <w:r w:rsidR="0087611F">
        <w:rPr>
          <w:rFonts w:ascii="BIZ UDPゴシック" w:eastAsia="BIZ UDPゴシック" w:hAnsi="BIZ UDPゴシック" w:hint="eastAsia"/>
          <w:sz w:val="24"/>
        </w:rPr>
        <w:t>市への</w:t>
      </w:r>
      <w:r w:rsidR="00AD283C">
        <w:rPr>
          <w:rFonts w:ascii="BIZ UDPゴシック" w:eastAsia="BIZ UDPゴシック" w:hAnsi="BIZ UDPゴシック" w:hint="eastAsia"/>
          <w:sz w:val="24"/>
        </w:rPr>
        <w:t>直接</w:t>
      </w:r>
      <w:r w:rsidR="0087611F">
        <w:rPr>
          <w:rFonts w:ascii="BIZ UDPゴシック" w:eastAsia="BIZ UDPゴシック" w:hAnsi="BIZ UDPゴシック" w:hint="eastAsia"/>
          <w:sz w:val="24"/>
        </w:rPr>
        <w:t>申請となります）。</w:t>
      </w:r>
    </w:p>
    <w:p w:rsidR="008E7170" w:rsidRDefault="0087611F" w:rsidP="0087611F">
      <w:pPr>
        <w:widowControl/>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なお、変更する事項が、マンション管理適正化法施行規則第１条第９項に定める軽微な変更に該当する場合は、変更申請の必要はありません。</w:t>
      </w:r>
    </w:p>
    <w:p w:rsidR="00FC6C0C" w:rsidRPr="0087611F" w:rsidRDefault="00FC6C0C" w:rsidP="0087611F">
      <w:pPr>
        <w:widowControl/>
        <w:ind w:left="240" w:hangingChars="100" w:hanging="240"/>
        <w:jc w:val="left"/>
        <w:rPr>
          <w:rFonts w:ascii="BIZ UDPゴシック" w:eastAsia="BIZ UDPゴシック" w:hAnsi="BIZ UDPゴシック"/>
          <w:sz w:val="24"/>
        </w:rPr>
      </w:pPr>
    </w:p>
    <w:p w:rsidR="008E7170" w:rsidRDefault="0087611F" w:rsidP="00FC6C0C">
      <w:pPr>
        <w:widowControl/>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【軽微な変更に該当するもの（マンション管理適正化法施行規則第１条第９項）】</w:t>
      </w:r>
    </w:p>
    <w:p w:rsidR="0087611F" w:rsidRDefault="0087611F"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●長期修繕計画のうち、以下の変更に該当するもの</w:t>
      </w:r>
    </w:p>
    <w:p w:rsidR="0087611F" w:rsidRDefault="0087611F" w:rsidP="0087611F">
      <w:pPr>
        <w:widowControl/>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・修繕の内容又は実施期間の変更で、計画期間及び修繕資金計画の変更を伴わないもの</w:t>
      </w:r>
    </w:p>
    <w:p w:rsidR="0087611F" w:rsidRDefault="0087611F" w:rsidP="0087611F">
      <w:pPr>
        <w:widowControl/>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・修繕資金計画の変更（マンションの修繕の実施に支障を及ぼす恐れがないもの）</w:t>
      </w:r>
    </w:p>
    <w:p w:rsidR="0087611F" w:rsidRDefault="0087611F"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●複数の管理者等を置く管理組合の一部の変更</w:t>
      </w:r>
    </w:p>
    <w:p w:rsidR="0087611F" w:rsidRDefault="0087611F"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●監事の変更</w:t>
      </w:r>
    </w:p>
    <w:p w:rsidR="0087611F" w:rsidRDefault="0087611F" w:rsidP="00D030F8">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●規約の変更（監事の職務及び以下の事項に該当しない変更）</w:t>
      </w:r>
    </w:p>
    <w:p w:rsidR="0087611F" w:rsidRDefault="0087611F" w:rsidP="002A010E">
      <w:pPr>
        <w:widowControl/>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A010E">
        <w:rPr>
          <w:rFonts w:ascii="BIZ UDPゴシック" w:eastAsia="BIZ UDPゴシック" w:hAnsi="BIZ UDPゴシック" w:hint="eastAsia"/>
          <w:sz w:val="24"/>
        </w:rPr>
        <w:t>マンションの管理上必要となる、管理者等によってマンションの区分所有者の専有部分及び規約の定めにより特定の者のみが立ち入ることができることとされた場所への立ち入りに関する事項</w:t>
      </w:r>
    </w:p>
    <w:p w:rsidR="0087611F" w:rsidRDefault="0087611F" w:rsidP="002A010E">
      <w:pPr>
        <w:widowControl/>
        <w:ind w:left="480" w:hangingChars="200" w:hanging="48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A010E">
        <w:rPr>
          <w:rFonts w:ascii="BIZ UDPゴシック" w:eastAsia="BIZ UDPゴシック" w:hAnsi="BIZ UDPゴシック" w:hint="eastAsia"/>
          <w:sz w:val="24"/>
        </w:rPr>
        <w:t>マンションの点検、修繕その他マンションの維持管理に関する記録の作成及び保管に関する事項</w:t>
      </w:r>
    </w:p>
    <w:p w:rsidR="008E7170" w:rsidRPr="0087611F" w:rsidRDefault="0087611F" w:rsidP="002A010E">
      <w:pPr>
        <w:widowControl/>
        <w:ind w:left="480" w:hangingChars="200" w:hanging="480"/>
        <w:jc w:val="left"/>
        <w:rPr>
          <w:rFonts w:ascii="BIZ UDPゴシック" w:eastAsia="BIZ UDPゴシック" w:hAnsi="BIZ UDPゴシック"/>
        </w:rPr>
      </w:pPr>
      <w:r>
        <w:rPr>
          <w:rFonts w:ascii="BIZ UDPゴシック" w:eastAsia="BIZ UDPゴシック" w:hAnsi="BIZ UDPゴシック" w:hint="eastAsia"/>
          <w:sz w:val="24"/>
        </w:rPr>
        <w:t xml:space="preserve">　　　・</w:t>
      </w:r>
      <w:r w:rsidR="002A010E">
        <w:rPr>
          <w:rFonts w:ascii="BIZ UDPゴシック" w:eastAsia="BIZ UDPゴシック" w:hAnsi="BIZ UDPゴシック" w:hint="eastAsia"/>
          <w:sz w:val="24"/>
        </w:rPr>
        <w:t>マンションの区分所有者その他の利害関係人からマンションに関する情報の提供を要求された場合の対応に関する事項</w:t>
      </w:r>
      <w:r w:rsidR="008E7170">
        <w:rPr>
          <w:rFonts w:ascii="BIZ UDPゴシック" w:eastAsia="BIZ UDPゴシック" w:hAnsi="BIZ UDPゴシック"/>
        </w:rPr>
        <w:br w:type="page"/>
      </w:r>
    </w:p>
    <w:p w:rsidR="00240566" w:rsidRPr="00240566" w:rsidRDefault="00BF007A" w:rsidP="00240566">
      <w:pPr>
        <w:widowControl/>
        <w:jc w:val="left"/>
        <w:rPr>
          <w:rFonts w:ascii="BIZ UDPゴシック" w:eastAsia="BIZ UDPゴシック" w:hAnsi="BIZ UDPゴシック"/>
          <w:color w:val="FFFFFF" w:themeColor="background1"/>
          <w:sz w:val="40"/>
          <w:shd w:val="clear" w:color="auto" w:fill="538135" w:themeFill="accent6" w:themeFillShade="BF"/>
        </w:rPr>
      </w:pPr>
      <w:r>
        <w:rPr>
          <w:rFonts w:ascii="BIZ UDPゴシック" w:eastAsia="BIZ UDPゴシック" w:hAnsi="BIZ UDPゴシック" w:hint="eastAsia"/>
          <w:color w:val="FFFFFF" w:themeColor="background1"/>
          <w:sz w:val="40"/>
          <w:shd w:val="clear" w:color="auto" w:fill="538135" w:themeFill="accent6" w:themeFillShade="BF"/>
        </w:rPr>
        <w:lastRenderedPageBreak/>
        <w:t>４</w:t>
      </w:r>
      <w:r w:rsidR="00240566"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240566">
        <w:rPr>
          <w:rFonts w:ascii="BIZ UDPゴシック" w:eastAsia="BIZ UDPゴシック" w:hAnsi="BIZ UDPゴシック" w:hint="eastAsia"/>
          <w:color w:val="FFFFFF" w:themeColor="background1"/>
          <w:sz w:val="40"/>
          <w:shd w:val="clear" w:color="auto" w:fill="538135" w:themeFill="accent6" w:themeFillShade="BF"/>
        </w:rPr>
        <w:t xml:space="preserve">その他　　　　　　　　　　　　</w:t>
      </w:r>
      <w:r w:rsidR="00240566"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240566" w:rsidRPr="008E7170" w:rsidRDefault="00240566" w:rsidP="00240566">
      <w:pPr>
        <w:widowControl/>
        <w:ind w:left="24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 xml:space="preserve">　　　認定申請時に、「認定を受けた際の公表の可否」の欄を「可」とした場合、（公財）マンション管理センターの閲覧サイトや</w:t>
      </w:r>
      <w:r w:rsidR="00EC0276">
        <w:rPr>
          <w:rFonts w:ascii="BIZ UDPゴシック" w:eastAsia="BIZ UDPゴシック" w:hAnsi="BIZ UDPゴシック" w:hint="eastAsia"/>
          <w:sz w:val="24"/>
        </w:rPr>
        <w:t>鎌倉</w:t>
      </w:r>
      <w:r>
        <w:rPr>
          <w:rFonts w:ascii="BIZ UDPゴシック" w:eastAsia="BIZ UDPゴシック" w:hAnsi="BIZ UDPゴシック" w:hint="eastAsia"/>
          <w:sz w:val="24"/>
        </w:rPr>
        <w:t>市HPでマンション名、所在地、認定コードが公表されます。</w:t>
      </w:r>
    </w:p>
    <w:p w:rsidR="00240566" w:rsidRPr="008E7170" w:rsidRDefault="00240566" w:rsidP="00240566">
      <w:pPr>
        <w:widowControl/>
        <w:jc w:val="left"/>
        <w:rPr>
          <w:rFonts w:ascii="BIZ UDPゴシック" w:eastAsia="BIZ UDPゴシック" w:hAnsi="BIZ UDPゴシック"/>
          <w:sz w:val="24"/>
        </w:rPr>
      </w:pPr>
    </w:p>
    <w:p w:rsidR="00240566" w:rsidRPr="00240566" w:rsidRDefault="00240566">
      <w:pPr>
        <w:widowControl/>
        <w:jc w:val="left"/>
        <w:rPr>
          <w:rFonts w:ascii="BIZ UDPゴシック" w:eastAsia="BIZ UDPゴシック" w:hAnsi="BIZ UDPゴシック"/>
          <w:color w:val="FFFFFF" w:themeColor="background1"/>
          <w:sz w:val="40"/>
        </w:rPr>
      </w:pPr>
      <w:r w:rsidRPr="00240566">
        <w:rPr>
          <w:rFonts w:ascii="BIZ UDPゴシック" w:eastAsia="BIZ UDPゴシック" w:hAnsi="BIZ UDPゴシック"/>
          <w:color w:val="FFFFFF" w:themeColor="background1"/>
          <w:sz w:val="40"/>
        </w:rPr>
        <w:br w:type="page"/>
      </w:r>
    </w:p>
    <w:p w:rsidR="00194FBD" w:rsidRPr="00D36E67" w:rsidRDefault="00BF007A" w:rsidP="00D36E67">
      <w:pPr>
        <w:widowControl/>
        <w:jc w:val="left"/>
        <w:rPr>
          <w:rFonts w:ascii="BIZ UDPゴシック" w:eastAsia="BIZ UDPゴシック" w:hAnsi="BIZ UDPゴシック"/>
          <w:color w:val="FFFFFF" w:themeColor="background1"/>
          <w:sz w:val="40"/>
          <w:shd w:val="clear" w:color="auto" w:fill="538135" w:themeFill="accent6" w:themeFillShade="BF"/>
        </w:rPr>
      </w:pPr>
      <w:r>
        <w:rPr>
          <w:rFonts w:ascii="BIZ UDPゴシック" w:eastAsia="BIZ UDPゴシック" w:hAnsi="BIZ UDPゴシック" w:hint="eastAsia"/>
          <w:color w:val="FFFFFF" w:themeColor="background1"/>
          <w:sz w:val="40"/>
          <w:shd w:val="clear" w:color="auto" w:fill="538135" w:themeFill="accent6" w:themeFillShade="BF"/>
        </w:rPr>
        <w:lastRenderedPageBreak/>
        <w:t>５</w:t>
      </w:r>
      <w:r w:rsidR="005623E0"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5623E0">
        <w:rPr>
          <w:rFonts w:ascii="BIZ UDPゴシック" w:eastAsia="BIZ UDPゴシック" w:hAnsi="BIZ UDPゴシック" w:hint="eastAsia"/>
          <w:color w:val="FFFFFF" w:themeColor="background1"/>
          <w:sz w:val="40"/>
          <w:shd w:val="clear" w:color="auto" w:fill="538135" w:themeFill="accent6" w:themeFillShade="BF"/>
        </w:rPr>
        <w:t>相談窓口</w:t>
      </w:r>
      <w:r w:rsidR="005623E0"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FC6C0C">
        <w:rPr>
          <w:rFonts w:ascii="BIZ UDPゴシック" w:eastAsia="BIZ UDPゴシック" w:hAnsi="BIZ UDPゴシック" w:hint="eastAsia"/>
          <w:color w:val="FFFFFF" w:themeColor="background1"/>
          <w:sz w:val="40"/>
          <w:shd w:val="clear" w:color="auto" w:fill="538135" w:themeFill="accent6" w:themeFillShade="BF"/>
        </w:rPr>
        <w:t xml:space="preserve">　　　　　　　　</w:t>
      </w:r>
      <w:r w:rsidR="005623E0"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194FBD" w:rsidRDefault="00194FBD" w:rsidP="00194FBD">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（１）　管理計画認定</w:t>
      </w:r>
      <w:r w:rsidR="00883084">
        <w:rPr>
          <w:rFonts w:ascii="BIZ UDPゴシック" w:eastAsia="BIZ UDPゴシック" w:hAnsi="BIZ UDPゴシック" w:hint="eastAsia"/>
          <w:sz w:val="24"/>
        </w:rPr>
        <w:t>制度</w:t>
      </w:r>
      <w:r w:rsidR="00240566">
        <w:rPr>
          <w:rFonts w:ascii="BIZ UDPゴシック" w:eastAsia="BIZ UDPゴシック" w:hAnsi="BIZ UDPゴシック" w:hint="eastAsia"/>
          <w:sz w:val="24"/>
        </w:rPr>
        <w:t>や</w:t>
      </w:r>
      <w:r w:rsidR="001245E8">
        <w:rPr>
          <w:rFonts w:ascii="BIZ UDPゴシック" w:eastAsia="BIZ UDPゴシック" w:hAnsi="BIZ UDPゴシック" w:hint="eastAsia"/>
          <w:sz w:val="24"/>
        </w:rPr>
        <w:t>マンション管理適正化</w:t>
      </w:r>
      <w:r w:rsidR="00240566">
        <w:rPr>
          <w:rFonts w:ascii="BIZ UDPゴシック" w:eastAsia="BIZ UDPゴシック" w:hAnsi="BIZ UDPゴシック" w:hint="eastAsia"/>
          <w:sz w:val="24"/>
        </w:rPr>
        <w:t>法についての全般的な</w:t>
      </w:r>
      <w:r w:rsidR="00883084">
        <w:rPr>
          <w:rFonts w:ascii="BIZ UDPゴシック" w:eastAsia="BIZ UDPゴシック" w:hAnsi="BIZ UDPゴシック" w:hint="eastAsia"/>
          <w:sz w:val="24"/>
        </w:rPr>
        <w:t>相談</w:t>
      </w:r>
    </w:p>
    <w:p w:rsidR="005623E0" w:rsidRDefault="00240566" w:rsidP="001245E8">
      <w:pPr>
        <w:ind w:leftChars="100" w:left="45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245E8">
        <w:rPr>
          <w:rFonts w:ascii="BIZ UDPゴシック" w:eastAsia="BIZ UDPゴシック" w:hAnsi="BIZ UDPゴシック" w:hint="eastAsia"/>
          <w:sz w:val="24"/>
        </w:rPr>
        <w:t>（一社）</w:t>
      </w:r>
      <w:r>
        <w:rPr>
          <w:rFonts w:ascii="BIZ UDPゴシック" w:eastAsia="BIZ UDPゴシック" w:hAnsi="BIZ UDPゴシック" w:hint="eastAsia"/>
          <w:sz w:val="24"/>
        </w:rPr>
        <w:t>マンション管理士会連合会が提供する</w:t>
      </w:r>
      <w:r w:rsidR="001245E8">
        <w:rPr>
          <w:rFonts w:ascii="BIZ UDPゴシック" w:eastAsia="BIZ UDPゴシック" w:hAnsi="BIZ UDPゴシック" w:hint="eastAsia"/>
          <w:sz w:val="24"/>
        </w:rPr>
        <w:t>、</w:t>
      </w:r>
      <w:r w:rsidR="005623E0" w:rsidRPr="005623E0">
        <w:rPr>
          <w:rFonts w:ascii="BIZ UDPゴシック" w:eastAsia="BIZ UDPゴシック" w:hAnsi="BIZ UDPゴシック" w:hint="eastAsia"/>
          <w:sz w:val="24"/>
        </w:rPr>
        <w:t>管理計画認定制度等</w:t>
      </w:r>
      <w:r w:rsidR="00212E5C">
        <w:rPr>
          <w:rFonts w:ascii="BIZ UDPゴシック" w:eastAsia="BIZ UDPゴシック" w:hAnsi="BIZ UDPゴシック" w:hint="eastAsia"/>
          <w:sz w:val="24"/>
        </w:rPr>
        <w:t>をはじめとしたマンション管理適正化法の内容についての</w:t>
      </w:r>
      <w:r w:rsidR="005B1889">
        <w:rPr>
          <w:rFonts w:ascii="BIZ UDPゴシック" w:eastAsia="BIZ UDPゴシック" w:hAnsi="BIZ UDPゴシック" w:hint="eastAsia"/>
          <w:sz w:val="24"/>
        </w:rPr>
        <w:t>相談</w:t>
      </w:r>
      <w:r w:rsidR="00212E5C">
        <w:rPr>
          <w:rFonts w:ascii="BIZ UDPゴシック" w:eastAsia="BIZ UDPゴシック" w:hAnsi="BIZ UDPゴシック" w:hint="eastAsia"/>
          <w:sz w:val="24"/>
        </w:rPr>
        <w:t>窓口です。</w:t>
      </w:r>
      <w:r w:rsidR="005623E0">
        <w:rPr>
          <w:rFonts w:ascii="BIZ UDPゴシック" w:eastAsia="BIZ UDPゴシック" w:hAnsi="BIZ UDPゴシック" w:hint="eastAsia"/>
          <w:sz w:val="24"/>
        </w:rPr>
        <w:t>本窓口の応対者は原則として都道府県マンション管理士会の相談員となります。</w:t>
      </w:r>
    </w:p>
    <w:p w:rsidR="005623E0" w:rsidRDefault="005623E0" w:rsidP="005623E0">
      <w:pPr>
        <w:rPr>
          <w:rFonts w:ascii="BIZ UDPゴシック" w:eastAsia="BIZ UDPゴシック" w:hAnsi="BIZ UDPゴシック"/>
          <w:sz w:val="24"/>
        </w:rPr>
      </w:pPr>
    </w:p>
    <w:p w:rsidR="00FC4875" w:rsidRPr="00212E5C" w:rsidRDefault="00FC4875" w:rsidP="005623E0">
      <w:pPr>
        <w:rPr>
          <w:rFonts w:ascii="BIZ UDPゴシック" w:eastAsia="BIZ UDPゴシック" w:hAnsi="BIZ UDPゴシック"/>
          <w:sz w:val="24"/>
        </w:rPr>
      </w:pPr>
      <w:r>
        <w:rPr>
          <w:rFonts w:ascii="BIZ UDPゴシック" w:eastAsia="BIZ UDPゴシック" w:hAnsi="BIZ UDPゴシック" w:hint="eastAsia"/>
          <w:sz w:val="24"/>
        </w:rPr>
        <w:t xml:space="preserve">　　　問合</w:t>
      </w:r>
      <w:r w:rsidR="003F6A28">
        <w:rPr>
          <w:rFonts w:ascii="BIZ UDPゴシック" w:eastAsia="BIZ UDPゴシック" w:hAnsi="BIZ UDPゴシック" w:hint="eastAsia"/>
          <w:sz w:val="24"/>
        </w:rPr>
        <w:t>せ</w:t>
      </w:r>
      <w:r>
        <w:rPr>
          <w:rFonts w:ascii="BIZ UDPゴシック" w:eastAsia="BIZ UDPゴシック" w:hAnsi="BIZ UDPゴシック" w:hint="eastAsia"/>
          <w:sz w:val="24"/>
        </w:rPr>
        <w:t>先：一般社団法人　マンション管理士会連合会</w:t>
      </w:r>
    </w:p>
    <w:p w:rsidR="005623E0" w:rsidRDefault="005623E0" w:rsidP="006063C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電話番号：03-5801-0858</w:t>
      </w:r>
    </w:p>
    <w:p w:rsidR="005623E0" w:rsidRDefault="005623E0" w:rsidP="001245E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受付時間：月曜</w:t>
      </w:r>
      <w:r w:rsidR="006063C6">
        <w:rPr>
          <w:rFonts w:ascii="BIZ UDPゴシック" w:eastAsia="BIZ UDPゴシック" w:hAnsi="BIZ UDPゴシック" w:hint="eastAsia"/>
          <w:sz w:val="24"/>
        </w:rPr>
        <w:t>～</w:t>
      </w:r>
      <w:r>
        <w:rPr>
          <w:rFonts w:ascii="BIZ UDPゴシック" w:eastAsia="BIZ UDPゴシック" w:hAnsi="BIZ UDPゴシック" w:hint="eastAsia"/>
          <w:sz w:val="24"/>
        </w:rPr>
        <w:t>金曜の午前10時から午後５時まで（祝日、年末年始を除く）</w:t>
      </w:r>
    </w:p>
    <w:p w:rsidR="005623E0" w:rsidRDefault="00FC4875" w:rsidP="00FC4875">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URL</w:t>
      </w:r>
      <w:r w:rsidR="005623E0">
        <w:rPr>
          <w:rFonts w:ascii="BIZ UDPゴシック" w:eastAsia="BIZ UDPゴシック" w:hAnsi="BIZ UDPゴシック" w:hint="eastAsia"/>
          <w:sz w:val="24"/>
        </w:rPr>
        <w:t>：</w:t>
      </w:r>
      <w:r w:rsidRPr="00FC4875">
        <w:rPr>
          <w:rFonts w:ascii="BIZ UDPゴシック" w:eastAsia="BIZ UDPゴシック" w:hAnsi="BIZ UDPゴシック"/>
          <w:sz w:val="24"/>
        </w:rPr>
        <w:t>https://www.nikkanren.org/service/ninteisodan.html</w:t>
      </w:r>
    </w:p>
    <w:p w:rsidR="005623E0" w:rsidRDefault="005623E0" w:rsidP="005623E0">
      <w:pPr>
        <w:rPr>
          <w:rFonts w:ascii="BIZ UDPゴシック" w:eastAsia="BIZ UDPゴシック" w:hAnsi="BIZ UDPゴシック"/>
          <w:sz w:val="24"/>
        </w:rPr>
      </w:pPr>
    </w:p>
    <w:p w:rsidR="001245E8" w:rsidRDefault="003360AC" w:rsidP="001245E8">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 xml:space="preserve">（２）　</w:t>
      </w:r>
      <w:r w:rsidR="00212E5C">
        <w:rPr>
          <w:rFonts w:ascii="BIZ UDPゴシック" w:eastAsia="BIZ UDPゴシック" w:hAnsi="BIZ UDPゴシック" w:hint="eastAsia"/>
          <w:sz w:val="24"/>
        </w:rPr>
        <w:t>管理計画認定手続支援サービス</w:t>
      </w:r>
      <w:r w:rsidR="001245E8">
        <w:rPr>
          <w:rFonts w:ascii="BIZ UDPゴシック" w:eastAsia="BIZ UDPゴシック" w:hAnsi="BIZ UDPゴシック" w:hint="eastAsia"/>
          <w:sz w:val="24"/>
        </w:rPr>
        <w:t>や申請方法等についての問合せ</w:t>
      </w:r>
    </w:p>
    <w:p w:rsidR="006D4F08" w:rsidRDefault="001245E8" w:rsidP="001245E8">
      <w:pPr>
        <w:ind w:leftChars="100" w:left="690" w:hangingChars="200" w:hanging="480"/>
        <w:rPr>
          <w:rFonts w:ascii="BIZ UDPゴシック" w:eastAsia="BIZ UDPゴシック" w:hAnsi="BIZ UDPゴシック"/>
          <w:sz w:val="24"/>
        </w:rPr>
      </w:pPr>
      <w:r>
        <w:rPr>
          <w:rFonts w:ascii="BIZ UDPゴシック" w:eastAsia="BIZ UDPゴシック" w:hAnsi="BIZ UDPゴシック" w:hint="eastAsia"/>
          <w:sz w:val="24"/>
        </w:rPr>
        <w:t xml:space="preserve">　　　　（公財）マンション管理センターが提供する、「マンション管理計画認定手続支援サービス」や、</w:t>
      </w:r>
      <w:r w:rsidR="006D4F08" w:rsidRPr="006D4F08">
        <w:rPr>
          <w:rFonts w:ascii="BIZ UDPゴシック" w:eastAsia="BIZ UDPゴシック" w:hAnsi="BIZ UDPゴシック" w:hint="eastAsia"/>
          <w:sz w:val="24"/>
        </w:rPr>
        <w:t>マンション管理計画認定制度に係る申請方法等について</w:t>
      </w:r>
      <w:r w:rsidR="006D4F08">
        <w:rPr>
          <w:rFonts w:ascii="BIZ UDPゴシック" w:eastAsia="BIZ UDPゴシック" w:hAnsi="BIZ UDPゴシック" w:hint="eastAsia"/>
          <w:sz w:val="24"/>
        </w:rPr>
        <w:t>は</w:t>
      </w:r>
      <w:r>
        <w:rPr>
          <w:rFonts w:ascii="BIZ UDPゴシック" w:eastAsia="BIZ UDPゴシック" w:hAnsi="BIZ UDPゴシック" w:hint="eastAsia"/>
          <w:sz w:val="24"/>
        </w:rPr>
        <w:t>こちら</w:t>
      </w:r>
      <w:r w:rsidR="006D4F08">
        <w:rPr>
          <w:rFonts w:ascii="BIZ UDPゴシック" w:eastAsia="BIZ UDPゴシック" w:hAnsi="BIZ UDPゴシック" w:hint="eastAsia"/>
          <w:sz w:val="24"/>
        </w:rPr>
        <w:t>にお問い合わせください。</w:t>
      </w:r>
    </w:p>
    <w:p w:rsidR="00FC4875" w:rsidRDefault="00FC4875" w:rsidP="006D4F08">
      <w:pPr>
        <w:ind w:leftChars="200" w:left="420" w:firstLineChars="100" w:firstLine="240"/>
        <w:rPr>
          <w:rFonts w:ascii="BIZ UDPゴシック" w:eastAsia="BIZ UDPゴシック" w:hAnsi="BIZ UDPゴシック"/>
          <w:sz w:val="24"/>
        </w:rPr>
      </w:pPr>
    </w:p>
    <w:p w:rsidR="00FC4875" w:rsidRDefault="00FC4875" w:rsidP="00FC4875">
      <w:pPr>
        <w:rPr>
          <w:rFonts w:ascii="BIZ UDPゴシック" w:eastAsia="BIZ UDPゴシック" w:hAnsi="BIZ UDPゴシック"/>
          <w:sz w:val="24"/>
        </w:rPr>
      </w:pPr>
      <w:r>
        <w:rPr>
          <w:rFonts w:ascii="BIZ UDPゴシック" w:eastAsia="BIZ UDPゴシック" w:hAnsi="BIZ UDPゴシック" w:hint="eastAsia"/>
          <w:sz w:val="24"/>
        </w:rPr>
        <w:t xml:space="preserve">　　　問合</w:t>
      </w:r>
      <w:r w:rsidR="003F6A28">
        <w:rPr>
          <w:rFonts w:ascii="BIZ UDPゴシック" w:eastAsia="BIZ UDPゴシック" w:hAnsi="BIZ UDPゴシック" w:hint="eastAsia"/>
          <w:sz w:val="24"/>
        </w:rPr>
        <w:t>せ</w:t>
      </w:r>
      <w:r>
        <w:rPr>
          <w:rFonts w:ascii="BIZ UDPゴシック" w:eastAsia="BIZ UDPゴシック" w:hAnsi="BIZ UDPゴシック" w:hint="eastAsia"/>
          <w:sz w:val="24"/>
        </w:rPr>
        <w:t>先：（公財）マンション管理センター</w:t>
      </w:r>
    </w:p>
    <w:p w:rsidR="006D4F08" w:rsidRDefault="006D4F08" w:rsidP="006D4F0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電話番号：</w:t>
      </w:r>
      <w:r w:rsidRPr="006D4F08">
        <w:rPr>
          <w:rFonts w:ascii="BIZ UDPゴシック" w:eastAsia="BIZ UDPゴシック" w:hAnsi="BIZ UDPゴシック"/>
          <w:sz w:val="24"/>
        </w:rPr>
        <w:t>０３－６２６１－１２７４</w:t>
      </w:r>
    </w:p>
    <w:p w:rsidR="00FC4875" w:rsidRDefault="00FC4875" w:rsidP="006D4F0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URL：</w:t>
      </w:r>
      <w:hyperlink r:id="rId9" w:history="1">
        <w:r w:rsidRPr="008A4CF3">
          <w:rPr>
            <w:rStyle w:val="a8"/>
            <w:rFonts w:ascii="BIZ UDPゴシック" w:eastAsia="BIZ UDPゴシック" w:hAnsi="BIZ UDPゴシック"/>
            <w:sz w:val="24"/>
          </w:rPr>
          <w:t>https://www.mankan.or.jp/11_managementplan/</w:t>
        </w:r>
      </w:hyperlink>
    </w:p>
    <w:p w:rsidR="006D4F08" w:rsidRDefault="00FC4875" w:rsidP="00FC4875">
      <w:pPr>
        <w:ind w:firstLineChars="500" w:firstLine="1200"/>
        <w:rPr>
          <w:rFonts w:ascii="BIZ UDPゴシック" w:eastAsia="BIZ UDPゴシック" w:hAnsi="BIZ UDPゴシック"/>
          <w:sz w:val="24"/>
        </w:rPr>
      </w:pPr>
      <w:r w:rsidRPr="00FC4875">
        <w:rPr>
          <w:rFonts w:ascii="BIZ UDPゴシック" w:eastAsia="BIZ UDPゴシック" w:hAnsi="BIZ UDPゴシック"/>
          <w:sz w:val="24"/>
        </w:rPr>
        <w:t>mpsupport.html</w:t>
      </w:r>
    </w:p>
    <w:p w:rsidR="006D4F08" w:rsidRDefault="006D4F08" w:rsidP="005623E0">
      <w:pPr>
        <w:rPr>
          <w:rFonts w:ascii="BIZ UDPゴシック" w:eastAsia="BIZ UDPゴシック" w:hAnsi="BIZ UDPゴシック"/>
          <w:sz w:val="24"/>
        </w:rPr>
      </w:pPr>
    </w:p>
    <w:p w:rsidR="001245E8" w:rsidRDefault="001245E8" w:rsidP="001245E8">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（３）　「防災への取組」についての問合せ</w:t>
      </w:r>
    </w:p>
    <w:p w:rsidR="001245E8" w:rsidRDefault="001245E8" w:rsidP="001245E8">
      <w:pPr>
        <w:ind w:leftChars="100" w:left="45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管理計画認定基準のうち、「防災への取組」については</w:t>
      </w:r>
      <w:r w:rsidR="00EC0276">
        <w:rPr>
          <w:rFonts w:ascii="BIZ UDPゴシック" w:eastAsia="BIZ UDPゴシック" w:hAnsi="BIZ UDPゴシック" w:hint="eastAsia"/>
          <w:sz w:val="24"/>
        </w:rPr>
        <w:t>鎌倉</w:t>
      </w:r>
      <w:r>
        <w:rPr>
          <w:rFonts w:ascii="BIZ UDPゴシック" w:eastAsia="BIZ UDPゴシック" w:hAnsi="BIZ UDPゴシック" w:hint="eastAsia"/>
          <w:sz w:val="24"/>
        </w:rPr>
        <w:t>市独自基準であるため、</w:t>
      </w:r>
      <w:r w:rsidR="005B1889">
        <w:rPr>
          <w:rFonts w:ascii="BIZ UDPゴシック" w:eastAsia="BIZ UDPゴシック" w:hAnsi="BIZ UDPゴシック" w:hint="eastAsia"/>
          <w:sz w:val="24"/>
        </w:rPr>
        <w:t>様式や詳細な内容について</w:t>
      </w:r>
      <w:r>
        <w:rPr>
          <w:rFonts w:ascii="BIZ UDPゴシック" w:eastAsia="BIZ UDPゴシック" w:hAnsi="BIZ UDPゴシック" w:hint="eastAsia"/>
          <w:sz w:val="24"/>
        </w:rPr>
        <w:t>は</w:t>
      </w:r>
      <w:r w:rsidR="005B1889">
        <w:rPr>
          <w:rFonts w:ascii="BIZ UDPゴシック" w:eastAsia="BIZ UDPゴシック" w:hAnsi="BIZ UDPゴシック" w:hint="eastAsia"/>
          <w:sz w:val="24"/>
        </w:rPr>
        <w:t>、</w:t>
      </w:r>
      <w:r w:rsidR="00EC0276">
        <w:rPr>
          <w:rFonts w:ascii="BIZ UDPゴシック" w:eastAsia="BIZ UDPゴシック" w:hAnsi="BIZ UDPゴシック" w:hint="eastAsia"/>
          <w:sz w:val="24"/>
        </w:rPr>
        <w:t>鎌倉</w:t>
      </w:r>
      <w:r>
        <w:rPr>
          <w:rFonts w:ascii="BIZ UDPゴシック" w:eastAsia="BIZ UDPゴシック" w:hAnsi="BIZ UDPゴシック" w:hint="eastAsia"/>
          <w:sz w:val="24"/>
        </w:rPr>
        <w:t>市都市整備総務課住宅担当へ</w:t>
      </w:r>
      <w:r w:rsidR="005B1889">
        <w:rPr>
          <w:rFonts w:ascii="BIZ UDPゴシック" w:eastAsia="BIZ UDPゴシック" w:hAnsi="BIZ UDPゴシック" w:hint="eastAsia"/>
          <w:sz w:val="24"/>
        </w:rPr>
        <w:t>お問い合わせください</w:t>
      </w:r>
      <w:r>
        <w:rPr>
          <w:rFonts w:ascii="BIZ UDPゴシック" w:eastAsia="BIZ UDPゴシック" w:hAnsi="BIZ UDPゴシック" w:hint="eastAsia"/>
          <w:sz w:val="24"/>
        </w:rPr>
        <w:t>。</w:t>
      </w:r>
    </w:p>
    <w:p w:rsidR="001245E8" w:rsidRPr="00EC0276" w:rsidRDefault="001245E8" w:rsidP="001245E8">
      <w:pPr>
        <w:ind w:firstLineChars="100" w:firstLine="240"/>
        <w:rPr>
          <w:rFonts w:ascii="BIZ UDPゴシック" w:eastAsia="BIZ UDPゴシック" w:hAnsi="BIZ UDPゴシック"/>
          <w:sz w:val="24"/>
        </w:rPr>
      </w:pPr>
    </w:p>
    <w:p w:rsidR="001245E8" w:rsidRDefault="001245E8" w:rsidP="001245E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問合せ先：鎌倉市　都市整備部　都市整備総務課</w:t>
      </w:r>
    </w:p>
    <w:p w:rsidR="001245E8" w:rsidRPr="00AD283C" w:rsidRDefault="001245E8" w:rsidP="001245E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電話番号：0467-61-3679（直通）</w:t>
      </w:r>
    </w:p>
    <w:p w:rsidR="001245E8" w:rsidRDefault="001245E8" w:rsidP="001245E8">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URL：</w:t>
      </w:r>
      <w:hyperlink r:id="rId10" w:history="1">
        <w:r w:rsidR="005B1889" w:rsidRPr="00A56802">
          <w:rPr>
            <w:rStyle w:val="a8"/>
            <w:rFonts w:ascii="BIZ UDPゴシック" w:eastAsia="BIZ UDPゴシック" w:hAnsi="BIZ UDPゴシック"/>
            <w:sz w:val="24"/>
          </w:rPr>
          <w:t>https://www.city.kamakura.kanagawa.jp/kenchiku/</w:t>
        </w:r>
      </w:hyperlink>
    </w:p>
    <w:p w:rsidR="001245E8" w:rsidRDefault="005B1889" w:rsidP="001245E8">
      <w:pPr>
        <w:ind w:firstLineChars="500" w:firstLine="1200"/>
        <w:rPr>
          <w:rFonts w:ascii="BIZ UDPゴシック" w:eastAsia="BIZ UDPゴシック" w:hAnsi="BIZ UDPゴシック"/>
          <w:sz w:val="24"/>
        </w:rPr>
      </w:pPr>
      <w:r>
        <w:rPr>
          <w:rFonts w:ascii="BIZ UDPゴシック" w:eastAsia="BIZ UDPゴシック" w:hAnsi="BIZ UDPゴシック"/>
          <w:sz w:val="24"/>
        </w:rPr>
        <w:t>mansion</w:t>
      </w:r>
      <w:r>
        <w:rPr>
          <w:rFonts w:ascii="BIZ UDPゴシック" w:eastAsia="BIZ UDPゴシック" w:hAnsi="BIZ UDPゴシック" w:hint="eastAsia"/>
          <w:sz w:val="24"/>
        </w:rPr>
        <w:t>_</w:t>
      </w:r>
      <w:r>
        <w:rPr>
          <w:rFonts w:ascii="BIZ UDPゴシック" w:eastAsia="BIZ UDPゴシック" w:hAnsi="BIZ UDPゴシック"/>
          <w:sz w:val="24"/>
        </w:rPr>
        <w:t>ninnteiseido</w:t>
      </w:r>
      <w:r w:rsidR="001245E8" w:rsidRPr="00FC4875">
        <w:rPr>
          <w:rFonts w:ascii="BIZ UDPゴシック" w:eastAsia="BIZ UDPゴシック" w:hAnsi="BIZ UDPゴシック"/>
          <w:sz w:val="24"/>
        </w:rPr>
        <w:t>.html</w:t>
      </w:r>
    </w:p>
    <w:p w:rsidR="001245E8" w:rsidRDefault="001245E8" w:rsidP="005623E0">
      <w:pPr>
        <w:rPr>
          <w:rFonts w:ascii="BIZ UDPゴシック" w:eastAsia="BIZ UDPゴシック" w:hAnsi="BIZ UDPゴシック"/>
          <w:sz w:val="24"/>
        </w:rPr>
      </w:pPr>
    </w:p>
    <w:p w:rsidR="00AD283C" w:rsidRDefault="00AD283C" w:rsidP="00AD283C">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w:t>
      </w:r>
      <w:r w:rsidR="001245E8">
        <w:rPr>
          <w:rFonts w:ascii="BIZ UDPゴシック" w:eastAsia="BIZ UDPゴシック" w:hAnsi="BIZ UDPゴシック" w:hint="eastAsia"/>
          <w:sz w:val="24"/>
        </w:rPr>
        <w:t>４</w:t>
      </w:r>
      <w:r>
        <w:rPr>
          <w:rFonts w:ascii="BIZ UDPゴシック" w:eastAsia="BIZ UDPゴシック" w:hAnsi="BIZ UDPゴシック" w:hint="eastAsia"/>
          <w:sz w:val="24"/>
        </w:rPr>
        <w:t>）　税控除に関する問合せ</w:t>
      </w:r>
    </w:p>
    <w:p w:rsidR="00AD283C" w:rsidRDefault="00AD283C" w:rsidP="00AD283C">
      <w:pPr>
        <w:ind w:leftChars="100" w:left="45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管理計画の認定を受け、一定の要件を満たした場合</w:t>
      </w:r>
      <w:r w:rsidR="00EC0276">
        <w:rPr>
          <w:rFonts w:ascii="BIZ UDPゴシック" w:eastAsia="BIZ UDPゴシック" w:hAnsi="BIZ UDPゴシック" w:hint="eastAsia"/>
          <w:sz w:val="24"/>
        </w:rPr>
        <w:t>は家屋の</w:t>
      </w:r>
      <w:r>
        <w:rPr>
          <w:rFonts w:ascii="BIZ UDPゴシック" w:eastAsia="BIZ UDPゴシック" w:hAnsi="BIZ UDPゴシック" w:hint="eastAsia"/>
          <w:sz w:val="24"/>
        </w:rPr>
        <w:t>固定資産税</w:t>
      </w:r>
      <w:r w:rsidR="00EC0276">
        <w:rPr>
          <w:rFonts w:ascii="BIZ UDPゴシック" w:eastAsia="BIZ UDPゴシック" w:hAnsi="BIZ UDPゴシック" w:hint="eastAsia"/>
          <w:sz w:val="24"/>
        </w:rPr>
        <w:t>の</w:t>
      </w:r>
      <w:r>
        <w:rPr>
          <w:rFonts w:ascii="BIZ UDPゴシック" w:eastAsia="BIZ UDPゴシック" w:hAnsi="BIZ UDPゴシック" w:hint="eastAsia"/>
          <w:sz w:val="24"/>
        </w:rPr>
        <w:t>税控除が受けられます。</w:t>
      </w:r>
    </w:p>
    <w:p w:rsidR="006063C6" w:rsidRDefault="006063C6" w:rsidP="00AD283C">
      <w:pPr>
        <w:ind w:leftChars="100" w:left="45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詳細については以下の担当窓口までお問い合わせください。</w:t>
      </w:r>
    </w:p>
    <w:p w:rsidR="006063C6" w:rsidRDefault="006063C6" w:rsidP="00AD283C">
      <w:pPr>
        <w:rPr>
          <w:rFonts w:ascii="BIZ UDPゴシック" w:eastAsia="BIZ UDPゴシック" w:hAnsi="BIZ UDPゴシック"/>
          <w:sz w:val="24"/>
        </w:rPr>
      </w:pPr>
    </w:p>
    <w:p w:rsidR="00AD283C" w:rsidRDefault="00FC4875" w:rsidP="006063C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問合</w:t>
      </w:r>
      <w:r w:rsidR="003F6A28">
        <w:rPr>
          <w:rFonts w:ascii="BIZ UDPゴシック" w:eastAsia="BIZ UDPゴシック" w:hAnsi="BIZ UDPゴシック" w:hint="eastAsia"/>
          <w:sz w:val="24"/>
        </w:rPr>
        <w:t>せ</w:t>
      </w:r>
      <w:r>
        <w:rPr>
          <w:rFonts w:ascii="BIZ UDPゴシック" w:eastAsia="BIZ UDPゴシック" w:hAnsi="BIZ UDPゴシック" w:hint="eastAsia"/>
          <w:sz w:val="24"/>
        </w:rPr>
        <w:t>先：</w:t>
      </w:r>
      <w:r w:rsidR="00AD283C">
        <w:rPr>
          <w:rFonts w:ascii="BIZ UDPゴシック" w:eastAsia="BIZ UDPゴシック" w:hAnsi="BIZ UDPゴシック" w:hint="eastAsia"/>
          <w:sz w:val="24"/>
        </w:rPr>
        <w:t>鎌倉市　総務部　資産税課</w:t>
      </w:r>
    </w:p>
    <w:p w:rsidR="00AD283C" w:rsidRPr="00AD283C" w:rsidRDefault="006063C6" w:rsidP="006063C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電話番号：0467-61-3936（直通）</w:t>
      </w:r>
    </w:p>
    <w:p w:rsidR="00FC4875" w:rsidRDefault="00FC4875" w:rsidP="006063C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URL</w:t>
      </w:r>
      <w:r w:rsidR="00AD283C">
        <w:rPr>
          <w:rFonts w:ascii="BIZ UDPゴシック" w:eastAsia="BIZ UDPゴシック" w:hAnsi="BIZ UDPゴシック" w:hint="eastAsia"/>
          <w:sz w:val="24"/>
        </w:rPr>
        <w:t>：</w:t>
      </w:r>
      <w:hyperlink r:id="rId11" w:history="1">
        <w:r w:rsidRPr="008A4CF3">
          <w:rPr>
            <w:rStyle w:val="a8"/>
            <w:rFonts w:ascii="BIZ UDPゴシック" w:eastAsia="BIZ UDPゴシック" w:hAnsi="BIZ UDPゴシック"/>
            <w:sz w:val="24"/>
          </w:rPr>
          <w:t>https://www.city.kamakura.kanagawa.jp/shisanzei/</w:t>
        </w:r>
      </w:hyperlink>
    </w:p>
    <w:p w:rsidR="00AD283C" w:rsidRPr="005623E0" w:rsidRDefault="00FC4875" w:rsidP="00FC4875">
      <w:pPr>
        <w:ind w:firstLineChars="500" w:firstLine="1200"/>
        <w:rPr>
          <w:rFonts w:ascii="BIZ UDPゴシック" w:eastAsia="BIZ UDPゴシック" w:hAnsi="BIZ UDPゴシック"/>
          <w:sz w:val="24"/>
        </w:rPr>
      </w:pPr>
      <w:r w:rsidRPr="00FC4875">
        <w:rPr>
          <w:rFonts w:ascii="BIZ UDPゴシック" w:eastAsia="BIZ UDPゴシック" w:hAnsi="BIZ UDPゴシック"/>
          <w:sz w:val="24"/>
        </w:rPr>
        <w:t>manshonlongtime.html</w:t>
      </w:r>
    </w:p>
    <w:p w:rsidR="00CB4153" w:rsidRDefault="00CB4153">
      <w:pPr>
        <w:rPr>
          <w:rFonts w:ascii="BIZ UDPゴシック" w:eastAsia="BIZ UDPゴシック" w:hAnsi="BIZ UDPゴシック"/>
        </w:rPr>
      </w:pPr>
    </w:p>
    <w:p w:rsidR="002A2749" w:rsidRDefault="002A2749">
      <w:pPr>
        <w:rPr>
          <w:rFonts w:ascii="BIZ UDPゴシック" w:eastAsia="BIZ UDPゴシック" w:hAnsi="BIZ UDPゴシック"/>
        </w:rPr>
      </w:pPr>
    </w:p>
    <w:p w:rsidR="009428EA" w:rsidRDefault="009428EA">
      <w:pPr>
        <w:widowControl/>
        <w:jc w:val="left"/>
        <w:rPr>
          <w:rFonts w:ascii="BIZ UDPゴシック" w:eastAsia="BIZ UDPゴシック" w:hAnsi="BIZ UDPゴシック"/>
        </w:rPr>
      </w:pPr>
      <w:r>
        <w:rPr>
          <w:rFonts w:ascii="BIZ UDPゴシック" w:eastAsia="BIZ UDPゴシック" w:hAnsi="BIZ UDPゴシック"/>
        </w:rPr>
        <w:br w:type="page"/>
      </w:r>
    </w:p>
    <w:p w:rsidR="00FC4875" w:rsidRDefault="009742F1" w:rsidP="00760A14">
      <w:pPr>
        <w:widowControl/>
        <w:jc w:val="left"/>
        <w:rPr>
          <w:rFonts w:ascii="BIZ UDPゴシック" w:eastAsia="BIZ UDPゴシック" w:hAnsi="BIZ UDPゴシック"/>
          <w:sz w:val="24"/>
        </w:rPr>
      </w:pPr>
      <w:r>
        <w:rPr>
          <w:rFonts w:ascii="BIZ UDPゴシック" w:eastAsia="BIZ UDPゴシック" w:hAnsi="BIZ UDPゴシック" w:hint="eastAsia"/>
          <w:color w:val="FFFFFF" w:themeColor="background1"/>
          <w:sz w:val="40"/>
          <w:shd w:val="clear" w:color="auto" w:fill="538135" w:themeFill="accent6" w:themeFillShade="BF"/>
        </w:rPr>
        <w:lastRenderedPageBreak/>
        <w:t>６</w:t>
      </w:r>
      <w:r w:rsidR="00FC4875"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FC4875">
        <w:rPr>
          <w:rFonts w:ascii="BIZ UDPゴシック" w:eastAsia="BIZ UDPゴシック" w:hAnsi="BIZ UDPゴシック" w:hint="eastAsia"/>
          <w:color w:val="FFFFFF" w:themeColor="background1"/>
          <w:sz w:val="40"/>
          <w:shd w:val="clear" w:color="auto" w:fill="538135" w:themeFill="accent6" w:themeFillShade="BF"/>
        </w:rPr>
        <w:t xml:space="preserve">様式　　　　</w:t>
      </w:r>
      <w:r w:rsidR="00FC4875"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r w:rsidR="00FC4875">
        <w:rPr>
          <w:rFonts w:ascii="BIZ UDPゴシック" w:eastAsia="BIZ UDPゴシック" w:hAnsi="BIZ UDPゴシック" w:hint="eastAsia"/>
          <w:color w:val="FFFFFF" w:themeColor="background1"/>
          <w:sz w:val="40"/>
          <w:shd w:val="clear" w:color="auto" w:fill="538135" w:themeFill="accent6" w:themeFillShade="BF"/>
        </w:rPr>
        <w:t xml:space="preserve">　　　　　　　　</w:t>
      </w:r>
      <w:r w:rsidR="00FC4875" w:rsidRPr="00A00DEF">
        <w:rPr>
          <w:rFonts w:ascii="BIZ UDPゴシック" w:eastAsia="BIZ UDPゴシック" w:hAnsi="BIZ UDPゴシック" w:hint="eastAsia"/>
          <w:color w:val="FFFFFF" w:themeColor="background1"/>
          <w:sz w:val="40"/>
          <w:shd w:val="clear" w:color="auto" w:fill="538135" w:themeFill="accent6" w:themeFillShade="BF"/>
        </w:rPr>
        <w:t xml:space="preserve">　　　</w:t>
      </w:r>
    </w:p>
    <w:p w:rsidR="00883084" w:rsidRDefault="003638E6" w:rsidP="00760A14">
      <w:pPr>
        <w:widowControl/>
        <w:jc w:val="left"/>
        <w:rPr>
          <w:rFonts w:ascii="BIZ UDPゴシック" w:eastAsia="BIZ UDPゴシック" w:hAnsi="BIZ UDPゴシック"/>
          <w:sz w:val="24"/>
        </w:rPr>
      </w:pPr>
      <w:r w:rsidRPr="003638E6">
        <w:rPr>
          <w:noProof/>
        </w:rPr>
        <w:drawing>
          <wp:anchor distT="0" distB="0" distL="114300" distR="114300" simplePos="0" relativeHeight="251675648" behindDoc="1" locked="0" layoutInCell="1" allowOverlap="1">
            <wp:simplePos x="0" y="0"/>
            <wp:positionH relativeFrom="margin">
              <wp:align>right</wp:align>
            </wp:positionH>
            <wp:positionV relativeFrom="paragraph">
              <wp:posOffset>60537</wp:posOffset>
            </wp:positionV>
            <wp:extent cx="5400040" cy="808260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8082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Default="00883084" w:rsidP="00760A14">
      <w:pPr>
        <w:widowControl/>
        <w:jc w:val="left"/>
        <w:rPr>
          <w:rFonts w:ascii="BIZ UDPゴシック" w:eastAsia="BIZ UDPゴシック" w:hAnsi="BIZ UDPゴシック"/>
          <w:sz w:val="24"/>
        </w:rPr>
      </w:pPr>
    </w:p>
    <w:p w:rsidR="00883084" w:rsidRPr="00FC4875" w:rsidRDefault="00883084" w:rsidP="00760A14">
      <w:pPr>
        <w:widowControl/>
        <w:jc w:val="left"/>
        <w:rPr>
          <w:rFonts w:ascii="BIZ UDPゴシック" w:eastAsia="BIZ UDPゴシック" w:hAnsi="BIZ UDPゴシック"/>
          <w:sz w:val="24"/>
        </w:rPr>
      </w:pPr>
    </w:p>
    <w:sectPr w:rsidR="00883084" w:rsidRPr="00FC4875" w:rsidSect="00CC6405">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0E" w:rsidRDefault="002A010E" w:rsidP="00CC6405">
      <w:r>
        <w:separator/>
      </w:r>
    </w:p>
  </w:endnote>
  <w:endnote w:type="continuationSeparator" w:id="0">
    <w:p w:rsidR="002A010E" w:rsidRDefault="002A010E" w:rsidP="00CC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579"/>
      <w:docPartObj>
        <w:docPartGallery w:val="Page Numbers (Bottom of Page)"/>
        <w:docPartUnique/>
      </w:docPartObj>
    </w:sdtPr>
    <w:sdtEndPr/>
    <w:sdtContent>
      <w:p w:rsidR="002A010E" w:rsidRDefault="002A010E">
        <w:pPr>
          <w:pStyle w:val="a6"/>
          <w:jc w:val="center"/>
        </w:pPr>
        <w:r>
          <w:fldChar w:fldCharType="begin"/>
        </w:r>
        <w:r>
          <w:instrText>PAGE   \* MERGEFORMAT</w:instrText>
        </w:r>
        <w:r>
          <w:fldChar w:fldCharType="separate"/>
        </w:r>
        <w:r>
          <w:rPr>
            <w:lang w:val="ja-JP"/>
          </w:rPr>
          <w:t>2</w:t>
        </w:r>
        <w:r>
          <w:fldChar w:fldCharType="end"/>
        </w:r>
      </w:p>
    </w:sdtContent>
  </w:sdt>
  <w:p w:rsidR="002A010E" w:rsidRDefault="002A0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0E" w:rsidRDefault="002A010E" w:rsidP="00CC6405">
      <w:r>
        <w:separator/>
      </w:r>
    </w:p>
  </w:footnote>
  <w:footnote w:type="continuationSeparator" w:id="0">
    <w:p w:rsidR="002A010E" w:rsidRDefault="002A010E" w:rsidP="00CC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49"/>
    <w:rsid w:val="00020985"/>
    <w:rsid w:val="0006461E"/>
    <w:rsid w:val="0010306D"/>
    <w:rsid w:val="001245E8"/>
    <w:rsid w:val="00130444"/>
    <w:rsid w:val="001365A5"/>
    <w:rsid w:val="001637DD"/>
    <w:rsid w:val="00166908"/>
    <w:rsid w:val="00194FBD"/>
    <w:rsid w:val="001B0D4D"/>
    <w:rsid w:val="001E6DB5"/>
    <w:rsid w:val="001F4ECB"/>
    <w:rsid w:val="00212E5C"/>
    <w:rsid w:val="00226AE8"/>
    <w:rsid w:val="00240566"/>
    <w:rsid w:val="00245BA8"/>
    <w:rsid w:val="00253B90"/>
    <w:rsid w:val="0026150B"/>
    <w:rsid w:val="002A010E"/>
    <w:rsid w:val="002A2749"/>
    <w:rsid w:val="002B232A"/>
    <w:rsid w:val="002B3E8A"/>
    <w:rsid w:val="002C4A82"/>
    <w:rsid w:val="002C6D53"/>
    <w:rsid w:val="002E74FE"/>
    <w:rsid w:val="003360AC"/>
    <w:rsid w:val="003638E6"/>
    <w:rsid w:val="0036540B"/>
    <w:rsid w:val="00374D76"/>
    <w:rsid w:val="00390219"/>
    <w:rsid w:val="003E3847"/>
    <w:rsid w:val="003F6A28"/>
    <w:rsid w:val="00405A98"/>
    <w:rsid w:val="00423FBF"/>
    <w:rsid w:val="004F0DD8"/>
    <w:rsid w:val="0050213C"/>
    <w:rsid w:val="005623E0"/>
    <w:rsid w:val="005B1889"/>
    <w:rsid w:val="005C050F"/>
    <w:rsid w:val="005C7176"/>
    <w:rsid w:val="006063C6"/>
    <w:rsid w:val="0061088B"/>
    <w:rsid w:val="00650127"/>
    <w:rsid w:val="006616FC"/>
    <w:rsid w:val="006D4F08"/>
    <w:rsid w:val="00703C74"/>
    <w:rsid w:val="00760A14"/>
    <w:rsid w:val="00770558"/>
    <w:rsid w:val="007A0901"/>
    <w:rsid w:val="0081601A"/>
    <w:rsid w:val="008244CA"/>
    <w:rsid w:val="008311AB"/>
    <w:rsid w:val="00851CE3"/>
    <w:rsid w:val="00863BCB"/>
    <w:rsid w:val="0087611F"/>
    <w:rsid w:val="00883084"/>
    <w:rsid w:val="008A51C2"/>
    <w:rsid w:val="008C0168"/>
    <w:rsid w:val="008C024A"/>
    <w:rsid w:val="008D391C"/>
    <w:rsid w:val="008E7170"/>
    <w:rsid w:val="008F4026"/>
    <w:rsid w:val="00927FBE"/>
    <w:rsid w:val="009428EA"/>
    <w:rsid w:val="009742F1"/>
    <w:rsid w:val="009D0557"/>
    <w:rsid w:val="00A00DEF"/>
    <w:rsid w:val="00A3509C"/>
    <w:rsid w:val="00A53458"/>
    <w:rsid w:val="00A91A30"/>
    <w:rsid w:val="00A95BD4"/>
    <w:rsid w:val="00AD283C"/>
    <w:rsid w:val="00AD701D"/>
    <w:rsid w:val="00AD71EE"/>
    <w:rsid w:val="00AE234D"/>
    <w:rsid w:val="00AF1799"/>
    <w:rsid w:val="00B25D06"/>
    <w:rsid w:val="00B5720D"/>
    <w:rsid w:val="00B91F3B"/>
    <w:rsid w:val="00B93CD5"/>
    <w:rsid w:val="00BB60EE"/>
    <w:rsid w:val="00BF007A"/>
    <w:rsid w:val="00C218FA"/>
    <w:rsid w:val="00CB4153"/>
    <w:rsid w:val="00CC02AB"/>
    <w:rsid w:val="00CC6405"/>
    <w:rsid w:val="00D030F8"/>
    <w:rsid w:val="00D36E67"/>
    <w:rsid w:val="00D445E5"/>
    <w:rsid w:val="00D67126"/>
    <w:rsid w:val="00DD18BC"/>
    <w:rsid w:val="00E32DE4"/>
    <w:rsid w:val="00E6737F"/>
    <w:rsid w:val="00E83914"/>
    <w:rsid w:val="00E85894"/>
    <w:rsid w:val="00E85A37"/>
    <w:rsid w:val="00E96B04"/>
    <w:rsid w:val="00EC0276"/>
    <w:rsid w:val="00F01D7F"/>
    <w:rsid w:val="00F06A96"/>
    <w:rsid w:val="00F5091C"/>
    <w:rsid w:val="00F52562"/>
    <w:rsid w:val="00F64429"/>
    <w:rsid w:val="00F74FE4"/>
    <w:rsid w:val="00FC109F"/>
    <w:rsid w:val="00FC2C9C"/>
    <w:rsid w:val="00FC4875"/>
    <w:rsid w:val="00FC5C6B"/>
    <w:rsid w:val="00FC6C0C"/>
    <w:rsid w:val="00FF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3346BE"/>
  <w15:chartTrackingRefBased/>
  <w15:docId w15:val="{E6B8C805-51A5-4693-9211-630C1FCB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0306D"/>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C6405"/>
    <w:pPr>
      <w:tabs>
        <w:tab w:val="center" w:pos="4252"/>
        <w:tab w:val="right" w:pos="8504"/>
      </w:tabs>
      <w:snapToGrid w:val="0"/>
    </w:pPr>
  </w:style>
  <w:style w:type="character" w:customStyle="1" w:styleId="a5">
    <w:name w:val="ヘッダー (文字)"/>
    <w:basedOn w:val="a0"/>
    <w:link w:val="a4"/>
    <w:uiPriority w:val="99"/>
    <w:rsid w:val="00CC6405"/>
  </w:style>
  <w:style w:type="paragraph" w:styleId="a6">
    <w:name w:val="footer"/>
    <w:basedOn w:val="a"/>
    <w:link w:val="a7"/>
    <w:uiPriority w:val="99"/>
    <w:unhideWhenUsed/>
    <w:rsid w:val="00CC6405"/>
    <w:pPr>
      <w:tabs>
        <w:tab w:val="center" w:pos="4252"/>
        <w:tab w:val="right" w:pos="8504"/>
      </w:tabs>
      <w:snapToGrid w:val="0"/>
    </w:pPr>
  </w:style>
  <w:style w:type="character" w:customStyle="1" w:styleId="a7">
    <w:name w:val="フッター (文字)"/>
    <w:basedOn w:val="a0"/>
    <w:link w:val="a6"/>
    <w:uiPriority w:val="99"/>
    <w:rsid w:val="00CC6405"/>
  </w:style>
  <w:style w:type="character" w:styleId="a8">
    <w:name w:val="Hyperlink"/>
    <w:basedOn w:val="a0"/>
    <w:uiPriority w:val="99"/>
    <w:unhideWhenUsed/>
    <w:rsid w:val="00C218FA"/>
    <w:rPr>
      <w:color w:val="0563C1" w:themeColor="hyperlink"/>
      <w:u w:val="single"/>
    </w:rPr>
  </w:style>
  <w:style w:type="character" w:styleId="a9">
    <w:name w:val="Unresolved Mention"/>
    <w:basedOn w:val="a0"/>
    <w:uiPriority w:val="99"/>
    <w:semiHidden/>
    <w:unhideWhenUsed/>
    <w:rsid w:val="00C218FA"/>
    <w:rPr>
      <w:color w:val="605E5C"/>
      <w:shd w:val="clear" w:color="auto" w:fill="E1DFDD"/>
    </w:rPr>
  </w:style>
  <w:style w:type="paragraph" w:styleId="aa">
    <w:name w:val="Balloon Text"/>
    <w:basedOn w:val="a"/>
    <w:link w:val="ab"/>
    <w:uiPriority w:val="99"/>
    <w:semiHidden/>
    <w:unhideWhenUsed/>
    <w:rsid w:val="009D0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0557"/>
    <w:rPr>
      <w:rFonts w:asciiTheme="majorHAnsi" w:eastAsiaTheme="majorEastAsia" w:hAnsiTheme="majorHAnsi" w:cstheme="majorBidi"/>
      <w:sz w:val="18"/>
      <w:szCs w:val="18"/>
    </w:rPr>
  </w:style>
  <w:style w:type="character" w:styleId="ac">
    <w:name w:val="FollowedHyperlink"/>
    <w:basedOn w:val="a0"/>
    <w:uiPriority w:val="99"/>
    <w:semiHidden/>
    <w:unhideWhenUsed/>
    <w:rsid w:val="00FC4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city.kamakura.kanagawa.jp/shisanzei/" TargetMode="External"/><Relationship Id="rId5" Type="http://schemas.openxmlformats.org/officeDocument/2006/relationships/endnotes" Target="endnotes.xml"/><Relationship Id="rId10" Type="http://schemas.openxmlformats.org/officeDocument/2006/relationships/hyperlink" Target="https://www.city.kamakura.kanagawa.jp/kenchiku/" TargetMode="External"/><Relationship Id="rId4" Type="http://schemas.openxmlformats.org/officeDocument/2006/relationships/footnotes" Target="footnotes.xml"/><Relationship Id="rId9" Type="http://schemas.openxmlformats.org/officeDocument/2006/relationships/hyperlink" Target="https://www.mankan.or.jp/11_managementpla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K96WS02</dc:creator>
  <cp:keywords/>
  <dc:description/>
  <cp:lastModifiedBy>MSPC214</cp:lastModifiedBy>
  <cp:revision>6</cp:revision>
  <cp:lastPrinted>2024-07-10T03:59:00Z</cp:lastPrinted>
  <dcterms:created xsi:type="dcterms:W3CDTF">2024-07-10T05:14:00Z</dcterms:created>
  <dcterms:modified xsi:type="dcterms:W3CDTF">2024-07-17T07:45:00Z</dcterms:modified>
</cp:coreProperties>
</file>