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BC7" w:rsidRDefault="006A2FF1">
      <w:pPr>
        <w:spacing w:after="413"/>
        <w:ind w:left="258"/>
        <w:jc w:val="center"/>
      </w:pPr>
      <w:r>
        <w:rPr>
          <w:rFonts w:ascii="Century" w:eastAsia="Century" w:hAnsi="Century" w:cs="Century"/>
          <w:sz w:val="24"/>
        </w:rPr>
        <w:t xml:space="preserve"> </w:t>
      </w:r>
    </w:p>
    <w:p w:rsidR="00E61BC7" w:rsidRPr="006A2FF1" w:rsidRDefault="006A2FF1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45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ＭＳ ゴシック"/>
          <w:sz w:val="28"/>
        </w:rPr>
        <w:t>第</w:t>
      </w:r>
      <w:r w:rsidR="00380CA0">
        <w:rPr>
          <w:rFonts w:ascii="HG丸ｺﾞｼｯｸM-PRO" w:eastAsia="HG丸ｺﾞｼｯｸM-PRO" w:hAnsi="HG丸ｺﾞｼｯｸM-PRO" w:cs="ＭＳ ゴシック" w:hint="eastAsia"/>
          <w:sz w:val="28"/>
        </w:rPr>
        <w:t>９</w:t>
      </w:r>
      <w:r w:rsidRPr="006A2FF1">
        <w:rPr>
          <w:rFonts w:ascii="HG丸ｺﾞｼｯｸM-PRO" w:eastAsia="HG丸ｺﾞｼｯｸM-PRO" w:hAnsi="HG丸ｺﾞｼｯｸM-PRO" w:cs="ＭＳ ゴシック"/>
          <w:sz w:val="28"/>
        </w:rPr>
        <w:t>回 鎌倉市深沢地区まちづくりガイドライン策定委員会</w:t>
      </w:r>
      <w:r w:rsidRPr="006A2FF1">
        <w:rPr>
          <w:rFonts w:ascii="HG丸ｺﾞｼｯｸM-PRO" w:eastAsia="HG丸ｺﾞｼｯｸM-PRO" w:hAnsi="HG丸ｺﾞｼｯｸM-PRO" w:cs="Century"/>
          <w:sz w:val="28"/>
          <w:vertAlign w:val="subscript"/>
        </w:rPr>
        <w:t xml:space="preserve"> </w:t>
      </w:r>
    </w:p>
    <w:p w:rsidR="00E61BC7" w:rsidRPr="006A2FF1" w:rsidRDefault="006A2FF1">
      <w:pPr>
        <w:spacing w:after="287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Century"/>
          <w:sz w:val="21"/>
        </w:rPr>
        <w:t xml:space="preserve"> </w:t>
      </w:r>
    </w:p>
    <w:p w:rsidR="00E61BC7" w:rsidRPr="006A2FF1" w:rsidRDefault="006A2FF1">
      <w:pPr>
        <w:spacing w:after="210"/>
        <w:ind w:left="193"/>
        <w:jc w:val="center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8"/>
          <w:u w:val="single" w:color="000000"/>
        </w:rPr>
        <w:t>次 第</w:t>
      </w:r>
      <w:r w:rsidRPr="006A2FF1">
        <w:rPr>
          <w:rFonts w:ascii="HG丸ｺﾞｼｯｸM-PRO" w:eastAsia="HG丸ｺﾞｼｯｸM-PRO" w:hAnsi="HG丸ｺﾞｼｯｸM-PRO" w:cs="HG丸ｺﾞｼｯｸM-PRO"/>
          <w:sz w:val="28"/>
        </w:rPr>
        <w:t xml:space="preserve"> </w:t>
      </w:r>
    </w:p>
    <w:p w:rsidR="006A2FF1" w:rsidRDefault="006A2FF1" w:rsidP="006A2FF1">
      <w:pPr>
        <w:spacing w:after="134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</w:p>
    <w:p w:rsidR="006A2FF1" w:rsidRDefault="006A2FF1" w:rsidP="006A2FF1">
      <w:pPr>
        <w:spacing w:after="134"/>
        <w:ind w:firstLineChars="1724" w:firstLine="3793"/>
        <w:rPr>
          <w:rFonts w:ascii="HG丸ｺﾞｼｯｸM-PRO" w:eastAsia="HG丸ｺﾞｼｯｸM-PRO" w:hAnsi="HG丸ｺﾞｼｯｸM-PRO" w:cs="HG丸ｺﾞｼｯｸM-PRO"/>
        </w:rPr>
      </w:pPr>
      <w:r>
        <w:rPr>
          <w:rFonts w:ascii="HG丸ｺﾞｼｯｸM-PRO" w:eastAsia="HG丸ｺﾞｼｯｸM-PRO" w:hAnsi="HG丸ｺﾞｼｯｸM-PRO" w:cs="HG丸ｺﾞｼｯｸM-PRO" w:hint="eastAsia"/>
        </w:rPr>
        <w:t>日時：</w:t>
      </w:r>
      <w:r w:rsidRPr="006A2FF1">
        <w:rPr>
          <w:rFonts w:ascii="HG丸ｺﾞｼｯｸM-PRO" w:eastAsia="HG丸ｺﾞｼｯｸM-PRO" w:hAnsi="HG丸ｺﾞｼｯｸM-PRO" w:cs="HG丸ｺﾞｼｯｸM-PRO"/>
        </w:rPr>
        <w:t>令和４年</w:t>
      </w:r>
      <w:r>
        <w:rPr>
          <w:rFonts w:ascii="HG丸ｺﾞｼｯｸM-PRO" w:eastAsia="HG丸ｺﾞｼｯｸM-PRO" w:hAnsi="HG丸ｺﾞｼｯｸM-PRO" w:cs="HG丸ｺﾞｼｯｸM-PRO"/>
        </w:rPr>
        <w:t>(2022</w:t>
      </w:r>
      <w:r w:rsidRPr="006A2FF1">
        <w:rPr>
          <w:rFonts w:ascii="HG丸ｺﾞｼｯｸM-PRO" w:eastAsia="HG丸ｺﾞｼｯｸM-PRO" w:hAnsi="HG丸ｺﾞｼｯｸM-PRO" w:cs="HG丸ｺﾞｼｯｸM-PRO"/>
        </w:rPr>
        <w:t>年)</w:t>
      </w:r>
      <w:r w:rsidR="00380CA0">
        <w:rPr>
          <w:rFonts w:ascii="HG丸ｺﾞｼｯｸM-PRO" w:eastAsia="HG丸ｺﾞｼｯｸM-PRO" w:hAnsi="HG丸ｺﾞｼｯｸM-PRO" w:cs="HG丸ｺﾞｼｯｸM-PRO" w:hint="eastAsia"/>
        </w:rPr>
        <w:t>1</w:t>
      </w:r>
      <w:r w:rsidR="00380CA0">
        <w:rPr>
          <w:rFonts w:ascii="HG丸ｺﾞｼｯｸM-PRO" w:eastAsia="HG丸ｺﾞｼｯｸM-PRO" w:hAnsi="HG丸ｺﾞｼｯｸM-PRO" w:cs="HG丸ｺﾞｼｯｸM-PRO"/>
        </w:rPr>
        <w:t>1</w:t>
      </w:r>
      <w:r w:rsidRPr="006A2FF1">
        <w:rPr>
          <w:rFonts w:ascii="HG丸ｺﾞｼｯｸM-PRO" w:eastAsia="HG丸ｺﾞｼｯｸM-PRO" w:hAnsi="HG丸ｺﾞｼｯｸM-PRO" w:cs="HG丸ｺﾞｼｯｸM-PRO"/>
        </w:rPr>
        <w:t>月</w:t>
      </w:r>
      <w:r w:rsidR="00380CA0">
        <w:rPr>
          <w:rFonts w:ascii="HG丸ｺﾞｼｯｸM-PRO" w:eastAsia="HG丸ｺﾞｼｯｸM-PRO" w:hAnsi="HG丸ｺﾞｼｯｸM-PRO" w:cs="HG丸ｺﾞｼｯｸM-PRO" w:hint="eastAsia"/>
        </w:rPr>
        <w:t>７</w:t>
      </w:r>
      <w:r w:rsidRPr="006A2FF1">
        <w:rPr>
          <w:rFonts w:ascii="HG丸ｺﾞｼｯｸM-PRO" w:eastAsia="HG丸ｺﾞｼｯｸM-PRO" w:hAnsi="HG丸ｺﾞｼｯｸM-PRO" w:cs="HG丸ｺﾞｼｯｸM-PRO"/>
        </w:rPr>
        <w:t>日(</w:t>
      </w:r>
      <w:r w:rsidR="00380CA0">
        <w:rPr>
          <w:rFonts w:ascii="HG丸ｺﾞｼｯｸM-PRO" w:eastAsia="HG丸ｺﾞｼｯｸM-PRO" w:hAnsi="HG丸ｺﾞｼｯｸM-PRO" w:cs="HG丸ｺﾞｼｯｸM-PRO" w:hint="eastAsia"/>
        </w:rPr>
        <w:t>月</w:t>
      </w:r>
      <w:r>
        <w:rPr>
          <w:rFonts w:ascii="HG丸ｺﾞｼｯｸM-PRO" w:eastAsia="HG丸ｺﾞｼｯｸM-PRO" w:hAnsi="HG丸ｺﾞｼｯｸM-PRO" w:cs="HG丸ｺﾞｼｯｸM-PRO"/>
        </w:rPr>
        <w:t>)</w:t>
      </w:r>
    </w:p>
    <w:p w:rsidR="00E61BC7" w:rsidRPr="006A2FF1" w:rsidRDefault="006A2FF1" w:rsidP="006A2FF1">
      <w:pPr>
        <w:spacing w:after="134"/>
        <w:ind w:firstLineChars="2023" w:firstLine="4451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cs="HG丸ｺﾞｼｯｸM-PRO"/>
        </w:rPr>
        <w:t>午</w:t>
      </w:r>
      <w:r>
        <w:rPr>
          <w:rFonts w:ascii="HG丸ｺﾞｼｯｸM-PRO" w:eastAsia="HG丸ｺﾞｼｯｸM-PRO" w:hAnsi="HG丸ｺﾞｼｯｸM-PRO" w:cs="HG丸ｺﾞｼｯｸM-PRO" w:hint="eastAsia"/>
        </w:rPr>
        <w:t>前10</w:t>
      </w:r>
      <w:r>
        <w:rPr>
          <w:rFonts w:ascii="HG丸ｺﾞｼｯｸM-PRO" w:eastAsia="HG丸ｺﾞｼｯｸM-PRO" w:hAnsi="HG丸ｺﾞｼｯｸM-PRO" w:cs="HG丸ｺﾞｼｯｸM-PRO"/>
        </w:rPr>
        <w:t>時から</w:t>
      </w:r>
      <w:r>
        <w:rPr>
          <w:rFonts w:ascii="HG丸ｺﾞｼｯｸM-PRO" w:eastAsia="HG丸ｺﾞｼｯｸM-PRO" w:hAnsi="HG丸ｺﾞｼｯｸM-PRO" w:cs="HG丸ｺﾞｼｯｸM-PRO" w:hint="eastAsia"/>
        </w:rPr>
        <w:t>正午</w:t>
      </w:r>
      <w:r w:rsidRPr="006A2FF1">
        <w:rPr>
          <w:rFonts w:ascii="HG丸ｺﾞｼｯｸM-PRO" w:eastAsia="HG丸ｺﾞｼｯｸM-PRO" w:hAnsi="HG丸ｺﾞｼｯｸM-PRO" w:cs="HG丸ｺﾞｼｯｸM-PRO"/>
        </w:rPr>
        <w:t>まで</w:t>
      </w:r>
      <w:r w:rsidRPr="006A2FF1"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</w:p>
    <w:p w:rsidR="00E61BC7" w:rsidRPr="006A2FF1" w:rsidRDefault="006A2FF1" w:rsidP="006A2FF1">
      <w:pPr>
        <w:spacing w:after="119"/>
        <w:ind w:right="-478" w:firstLineChars="1724" w:firstLine="3793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</w:rPr>
        <w:t>場所：</w:t>
      </w:r>
      <w:r w:rsidR="00380CA0">
        <w:rPr>
          <w:rFonts w:ascii="HG丸ｺﾞｼｯｸM-PRO" w:eastAsia="HG丸ｺﾞｼｯｸM-PRO" w:hAnsi="HG丸ｺﾞｼｯｸM-PRO" w:cs="HG丸ｺﾞｼｯｸM-PRO" w:hint="eastAsia"/>
        </w:rPr>
        <w:t>第３分庁舎１階講堂</w:t>
      </w:r>
      <w:r w:rsidR="00380CA0" w:rsidRPr="006A2FF1">
        <w:rPr>
          <w:rFonts w:ascii="HG丸ｺﾞｼｯｸM-PRO" w:eastAsia="HG丸ｺﾞｼｯｸM-PRO" w:hAnsi="HG丸ｺﾞｼｯｸM-PRO"/>
        </w:rPr>
        <w:t xml:space="preserve"> </w:t>
      </w:r>
    </w:p>
    <w:p w:rsidR="00E61BC7" w:rsidRPr="006A2FF1" w:rsidRDefault="006A2FF1">
      <w:pPr>
        <w:spacing w:after="142"/>
        <w:ind w:left="3572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1"/>
        </w:rPr>
        <w:t xml:space="preserve"> </w:t>
      </w:r>
    </w:p>
    <w:p w:rsidR="00E61BC7" w:rsidRPr="006A2FF1" w:rsidRDefault="006A2FF1">
      <w:pPr>
        <w:numPr>
          <w:ilvl w:val="0"/>
          <w:numId w:val="1"/>
        </w:numPr>
        <w:spacing w:after="101"/>
        <w:ind w:hanging="482"/>
        <w:jc w:val="both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4"/>
        </w:rPr>
        <w:t xml:space="preserve">開会 </w:t>
      </w:r>
    </w:p>
    <w:p w:rsidR="00E61BC7" w:rsidRPr="006A2FF1" w:rsidRDefault="006A2FF1">
      <w:pPr>
        <w:spacing w:after="101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:rsidR="00E61BC7" w:rsidRPr="006A2FF1" w:rsidRDefault="006A2FF1">
      <w:pPr>
        <w:numPr>
          <w:ilvl w:val="0"/>
          <w:numId w:val="1"/>
        </w:numPr>
        <w:spacing w:after="101"/>
        <w:ind w:hanging="482"/>
        <w:jc w:val="both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4"/>
        </w:rPr>
        <w:t xml:space="preserve">議事 </w:t>
      </w:r>
    </w:p>
    <w:p w:rsidR="00E61BC7" w:rsidRPr="006A2FF1" w:rsidRDefault="006A2FF1" w:rsidP="006A2FF1">
      <w:pPr>
        <w:numPr>
          <w:ilvl w:val="0"/>
          <w:numId w:val="2"/>
        </w:numPr>
        <w:spacing w:after="101"/>
        <w:ind w:hanging="965"/>
        <w:jc w:val="both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4"/>
        </w:rPr>
        <w:t>鎌倉市深沢地区まちづくりガイドライン</w:t>
      </w:r>
      <w:r w:rsidR="00380CA0">
        <w:rPr>
          <w:rFonts w:ascii="HG丸ｺﾞｼｯｸM-PRO" w:eastAsia="HG丸ｺﾞｼｯｸM-PRO" w:hAnsi="HG丸ｺﾞｼｯｸM-PRO" w:cs="HG丸ｺﾞｼｯｸM-PRO" w:hint="eastAsia"/>
          <w:sz w:val="24"/>
        </w:rPr>
        <w:t>（素案）</w:t>
      </w:r>
      <w:r w:rsidRPr="006A2FF1">
        <w:rPr>
          <w:rFonts w:ascii="HG丸ｺﾞｼｯｸM-PRO" w:eastAsia="HG丸ｺﾞｼｯｸM-PRO" w:hAnsi="HG丸ｺﾞｼｯｸM-PRO" w:cs="HG丸ｺﾞｼｯｸM-PRO"/>
          <w:sz w:val="24"/>
        </w:rPr>
        <w:t xml:space="preserve">について </w:t>
      </w:r>
    </w:p>
    <w:p w:rsidR="00E61BC7" w:rsidRPr="006A2FF1" w:rsidRDefault="006A2FF1">
      <w:pPr>
        <w:numPr>
          <w:ilvl w:val="0"/>
          <w:numId w:val="2"/>
        </w:numPr>
        <w:spacing w:after="101"/>
        <w:ind w:hanging="965"/>
        <w:jc w:val="both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4"/>
        </w:rPr>
        <w:t xml:space="preserve">その他 </w:t>
      </w:r>
    </w:p>
    <w:p w:rsidR="00E61BC7" w:rsidRPr="006A2FF1" w:rsidRDefault="006A2FF1">
      <w:pPr>
        <w:spacing w:after="101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:rsidR="00E61BC7" w:rsidRPr="006A2FF1" w:rsidRDefault="006A2FF1">
      <w:pPr>
        <w:spacing w:after="101"/>
        <w:ind w:left="-5" w:hanging="10"/>
        <w:jc w:val="both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4"/>
        </w:rPr>
        <w:t xml:space="preserve">３ 閉会 </w:t>
      </w:r>
    </w:p>
    <w:p w:rsidR="00E61BC7" w:rsidRPr="006A2FF1" w:rsidRDefault="006A2FF1">
      <w:pPr>
        <w:spacing w:after="53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:rsidR="00E61BC7" w:rsidRPr="006A2FF1" w:rsidRDefault="006A2FF1">
      <w:pPr>
        <w:spacing w:after="50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:rsidR="00E61BC7" w:rsidRPr="006A2FF1" w:rsidRDefault="006A2FF1">
      <w:pPr>
        <w:spacing w:after="53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4"/>
        </w:rPr>
        <w:t xml:space="preserve"> </w:t>
      </w:r>
    </w:p>
    <w:p w:rsidR="00E61BC7" w:rsidRPr="006A2FF1" w:rsidRDefault="006A2FF1" w:rsidP="00A259E3">
      <w:pPr>
        <w:spacing w:after="53"/>
        <w:ind w:left="-5" w:hanging="10"/>
        <w:jc w:val="both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HG丸ｺﾞｼｯｸM-PRO"/>
          <w:sz w:val="24"/>
        </w:rPr>
        <w:t xml:space="preserve">＜配付資料＞ </w:t>
      </w:r>
    </w:p>
    <w:p w:rsidR="006A2FF1" w:rsidRPr="00380CA0" w:rsidRDefault="006A2FF1">
      <w:pPr>
        <w:spacing w:after="0" w:line="360" w:lineRule="auto"/>
        <w:ind w:left="-5" w:hanging="10"/>
        <w:jc w:val="both"/>
        <w:rPr>
          <w:rFonts w:ascii="HG丸ｺﾞｼｯｸM-PRO" w:eastAsia="HG丸ｺﾞｼｯｸM-PRO" w:hAnsi="HG丸ｺﾞｼｯｸM-PRO" w:cs="HG丸ｺﾞｼｯｸM-PRO"/>
          <w:sz w:val="24"/>
          <w:szCs w:val="24"/>
        </w:rPr>
      </w:pPr>
      <w:r w:rsidRPr="00380CA0">
        <w:rPr>
          <w:rFonts w:ascii="HG丸ｺﾞｼｯｸM-PRO" w:eastAsia="HG丸ｺﾞｼｯｸM-PRO" w:hAnsi="HG丸ｺﾞｼｯｸM-PRO" w:cs="HG丸ｺﾞｼｯｸM-PRO"/>
          <w:sz w:val="24"/>
          <w:szCs w:val="24"/>
        </w:rPr>
        <w:t>資料１</w:t>
      </w:r>
      <w:r w:rsidRPr="00380CA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</w:t>
      </w:r>
      <w:r w:rsidR="00380CA0" w:rsidRPr="00380CA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ガイドラインの構成及び検討経過</w:t>
      </w:r>
    </w:p>
    <w:p w:rsidR="006A2FF1" w:rsidRPr="00380CA0" w:rsidRDefault="006A2FF1" w:rsidP="00380CA0">
      <w:pPr>
        <w:spacing w:after="0" w:line="360" w:lineRule="auto"/>
        <w:ind w:left="-5" w:hanging="10"/>
        <w:jc w:val="both"/>
        <w:rPr>
          <w:rFonts w:ascii="HG丸ｺﾞｼｯｸM-PRO" w:eastAsia="HG丸ｺﾞｼｯｸM-PRO" w:hAnsi="HG丸ｺﾞｼｯｸM-PRO"/>
          <w:sz w:val="24"/>
          <w:szCs w:val="24"/>
        </w:rPr>
      </w:pPr>
      <w:r w:rsidRPr="00380CA0">
        <w:rPr>
          <w:rFonts w:ascii="HG丸ｺﾞｼｯｸM-PRO" w:eastAsia="HG丸ｺﾞｼｯｸM-PRO" w:hAnsi="HG丸ｺﾞｼｯｸM-PRO" w:cs="HG丸ｺﾞｼｯｸM-PRO"/>
          <w:sz w:val="24"/>
          <w:szCs w:val="24"/>
        </w:rPr>
        <w:t>資料２</w:t>
      </w:r>
      <w:r w:rsidR="00380CA0" w:rsidRPr="00380CA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 xml:space="preserve">　鎌倉市深沢地区まちづくりガイドライン（素案）</w:t>
      </w:r>
    </w:p>
    <w:p w:rsidR="00E61BC7" w:rsidRPr="006A2FF1" w:rsidRDefault="006A2FF1">
      <w:pPr>
        <w:spacing w:after="0"/>
        <w:rPr>
          <w:rFonts w:ascii="HG丸ｺﾞｼｯｸM-PRO" w:eastAsia="HG丸ｺﾞｼｯｸM-PRO" w:hAnsi="HG丸ｺﾞｼｯｸM-PRO"/>
        </w:rPr>
      </w:pPr>
      <w:r w:rsidRPr="006A2FF1">
        <w:rPr>
          <w:rFonts w:ascii="HG丸ｺﾞｼｯｸM-PRO" w:eastAsia="HG丸ｺﾞｼｯｸM-PRO" w:hAnsi="HG丸ｺﾞｼｯｸM-PRO" w:cs="ＭＳ 明朝"/>
          <w:color w:val="FF0000"/>
        </w:rPr>
        <w:t xml:space="preserve"> </w:t>
      </w:r>
      <w:bookmarkStart w:id="0" w:name="_GoBack"/>
      <w:bookmarkEnd w:id="0"/>
    </w:p>
    <w:sectPr w:rsidR="00E61BC7" w:rsidRPr="006A2FF1">
      <w:pgSz w:w="11906" w:h="16838"/>
      <w:pgMar w:top="1440" w:right="1893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FF1" w:rsidRDefault="006A2FF1" w:rsidP="006A2FF1">
      <w:pPr>
        <w:spacing w:after="0" w:line="240" w:lineRule="auto"/>
      </w:pPr>
      <w:r>
        <w:separator/>
      </w:r>
    </w:p>
  </w:endnote>
  <w:endnote w:type="continuationSeparator" w:id="0">
    <w:p w:rsidR="006A2FF1" w:rsidRDefault="006A2FF1" w:rsidP="006A2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FF1" w:rsidRDefault="006A2FF1" w:rsidP="006A2FF1">
      <w:pPr>
        <w:spacing w:after="0" w:line="240" w:lineRule="auto"/>
      </w:pPr>
      <w:r>
        <w:separator/>
      </w:r>
    </w:p>
  </w:footnote>
  <w:footnote w:type="continuationSeparator" w:id="0">
    <w:p w:rsidR="006A2FF1" w:rsidRDefault="006A2FF1" w:rsidP="006A2F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52F0"/>
    <w:multiLevelType w:val="hybridMultilevel"/>
    <w:tmpl w:val="FD926DBA"/>
    <w:lvl w:ilvl="0" w:tplc="00C293C6">
      <w:start w:val="1"/>
      <w:numFmt w:val="decimalFullWidth"/>
      <w:lvlText w:val="（%1）"/>
      <w:lvlJc w:val="left"/>
      <w:pPr>
        <w:ind w:left="9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5EAB04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883596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EC3FAC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D628CA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EFCD0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68A84A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784D8A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141192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394C74"/>
    <w:multiLevelType w:val="hybridMultilevel"/>
    <w:tmpl w:val="9CC48F76"/>
    <w:lvl w:ilvl="0" w:tplc="3FA4F386">
      <w:start w:val="1"/>
      <w:numFmt w:val="decimalFullWidth"/>
      <w:lvlText w:val="%1"/>
      <w:lvlJc w:val="left"/>
      <w:pPr>
        <w:ind w:left="482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C85D14">
      <w:start w:val="1"/>
      <w:numFmt w:val="lowerLetter"/>
      <w:lvlText w:val="%2"/>
      <w:lvlJc w:val="left"/>
      <w:pPr>
        <w:ind w:left="10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810B2">
      <w:start w:val="1"/>
      <w:numFmt w:val="lowerRoman"/>
      <w:lvlText w:val="%3"/>
      <w:lvlJc w:val="left"/>
      <w:pPr>
        <w:ind w:left="18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D49566">
      <w:start w:val="1"/>
      <w:numFmt w:val="decimal"/>
      <w:lvlText w:val="%4"/>
      <w:lvlJc w:val="left"/>
      <w:pPr>
        <w:ind w:left="25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ABCFA">
      <w:start w:val="1"/>
      <w:numFmt w:val="lowerLetter"/>
      <w:lvlText w:val="%5"/>
      <w:lvlJc w:val="left"/>
      <w:pPr>
        <w:ind w:left="32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A8459A">
      <w:start w:val="1"/>
      <w:numFmt w:val="lowerRoman"/>
      <w:lvlText w:val="%6"/>
      <w:lvlJc w:val="left"/>
      <w:pPr>
        <w:ind w:left="39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E23DFE">
      <w:start w:val="1"/>
      <w:numFmt w:val="decimal"/>
      <w:lvlText w:val="%7"/>
      <w:lvlJc w:val="left"/>
      <w:pPr>
        <w:ind w:left="46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48CBF2">
      <w:start w:val="1"/>
      <w:numFmt w:val="lowerLetter"/>
      <w:lvlText w:val="%8"/>
      <w:lvlJc w:val="left"/>
      <w:pPr>
        <w:ind w:left="54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C94C0">
      <w:start w:val="1"/>
      <w:numFmt w:val="lowerRoman"/>
      <w:lvlText w:val="%9"/>
      <w:lvlJc w:val="left"/>
      <w:pPr>
        <w:ind w:left="61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BC7"/>
    <w:rsid w:val="00380CA0"/>
    <w:rsid w:val="006A2FF1"/>
    <w:rsid w:val="00A259E3"/>
    <w:rsid w:val="00E6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4DDAC"/>
  <w15:docId w15:val="{298AE4DF-A7F3-4216-B7EA-BF52BAAE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FF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A2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FF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K94WS78</dc:creator>
  <cp:keywords/>
  <cp:lastModifiedBy>MSPC265</cp:lastModifiedBy>
  <cp:revision>4</cp:revision>
  <dcterms:created xsi:type="dcterms:W3CDTF">2022-08-09T09:15:00Z</dcterms:created>
  <dcterms:modified xsi:type="dcterms:W3CDTF">2022-11-01T23:53:00Z</dcterms:modified>
</cp:coreProperties>
</file>