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6522" w14:textId="77777777" w:rsidR="008930E2" w:rsidRPr="008A1E84" w:rsidRDefault="00590D41" w:rsidP="00531154">
      <w:pPr>
        <w:ind w:firstLineChars="200" w:firstLine="562"/>
        <w:rPr>
          <w:b/>
          <w:sz w:val="28"/>
          <w:szCs w:val="28"/>
        </w:rPr>
      </w:pPr>
      <w:r w:rsidRPr="008A1E84">
        <w:rPr>
          <w:rFonts w:hint="eastAsia"/>
          <w:b/>
          <w:sz w:val="28"/>
          <w:szCs w:val="28"/>
        </w:rPr>
        <w:t>質疑応答表</w:t>
      </w:r>
    </w:p>
    <w:tbl>
      <w:tblPr>
        <w:tblStyle w:val="a3"/>
        <w:tblW w:w="1784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45"/>
        <w:gridCol w:w="2693"/>
        <w:gridCol w:w="4536"/>
        <w:gridCol w:w="4536"/>
        <w:gridCol w:w="4536"/>
      </w:tblGrid>
      <w:tr w:rsidR="001D6BE9" w:rsidRPr="008A1E84" w14:paraId="7863E27C" w14:textId="77777777" w:rsidTr="001D6BE9">
        <w:trPr>
          <w:trHeight w:val="484"/>
          <w:jc w:val="center"/>
        </w:trPr>
        <w:tc>
          <w:tcPr>
            <w:tcW w:w="1545" w:type="dxa"/>
            <w:vMerge w:val="restart"/>
            <w:vAlign w:val="center"/>
          </w:tcPr>
          <w:p w14:paraId="4D7E910F" w14:textId="77777777" w:rsidR="001D6BE9" w:rsidRPr="008A1E84" w:rsidRDefault="001D6BE9" w:rsidP="00F47633">
            <w:pPr>
              <w:ind w:firstLineChars="100" w:firstLine="240"/>
              <w:rPr>
                <w:sz w:val="24"/>
                <w:szCs w:val="24"/>
              </w:rPr>
            </w:pPr>
            <w:r>
              <w:rPr>
                <w:rFonts w:hint="eastAsia"/>
                <w:sz w:val="24"/>
                <w:szCs w:val="24"/>
              </w:rPr>
              <w:t>分担</w:t>
            </w:r>
          </w:p>
        </w:tc>
        <w:tc>
          <w:tcPr>
            <w:tcW w:w="2693" w:type="dxa"/>
            <w:vMerge w:val="restart"/>
            <w:vAlign w:val="center"/>
          </w:tcPr>
          <w:p w14:paraId="0B8FBFC6" w14:textId="6A99DDE6" w:rsidR="001D6BE9" w:rsidRPr="008A1E84" w:rsidRDefault="001D6BE9" w:rsidP="008A1E84">
            <w:pPr>
              <w:spacing w:line="276" w:lineRule="auto"/>
              <w:jc w:val="center"/>
              <w:rPr>
                <w:sz w:val="24"/>
                <w:szCs w:val="24"/>
              </w:rPr>
            </w:pPr>
            <w:r w:rsidRPr="008A1E84">
              <w:rPr>
                <w:rFonts w:hint="eastAsia"/>
                <w:sz w:val="24"/>
                <w:szCs w:val="24"/>
              </w:rPr>
              <w:t>質問</w:t>
            </w:r>
            <w:r>
              <w:rPr>
                <w:rFonts w:hint="eastAsia"/>
                <w:sz w:val="24"/>
                <w:szCs w:val="24"/>
              </w:rPr>
              <w:t>（実施順）</w:t>
            </w:r>
          </w:p>
        </w:tc>
        <w:tc>
          <w:tcPr>
            <w:tcW w:w="13608" w:type="dxa"/>
            <w:gridSpan w:val="3"/>
            <w:vAlign w:val="center"/>
          </w:tcPr>
          <w:p w14:paraId="309F5947" w14:textId="1A782E3A" w:rsidR="001D6BE9" w:rsidRDefault="001D6BE9" w:rsidP="008A1E84">
            <w:pPr>
              <w:spacing w:line="276" w:lineRule="auto"/>
              <w:jc w:val="center"/>
              <w:rPr>
                <w:sz w:val="24"/>
                <w:szCs w:val="24"/>
              </w:rPr>
            </w:pPr>
            <w:r>
              <w:rPr>
                <w:rFonts w:hint="eastAsia"/>
                <w:sz w:val="24"/>
                <w:szCs w:val="24"/>
              </w:rPr>
              <w:t>回答</w:t>
            </w:r>
          </w:p>
        </w:tc>
      </w:tr>
      <w:tr w:rsidR="001D6BE9" w:rsidRPr="008A1E84" w14:paraId="5E655DCF" w14:textId="77777777" w:rsidTr="001D6BE9">
        <w:trPr>
          <w:trHeight w:val="655"/>
          <w:jc w:val="center"/>
        </w:trPr>
        <w:tc>
          <w:tcPr>
            <w:tcW w:w="1545" w:type="dxa"/>
            <w:vMerge/>
            <w:vAlign w:val="center"/>
          </w:tcPr>
          <w:p w14:paraId="2AF4A968" w14:textId="77777777" w:rsidR="001D6BE9" w:rsidRPr="008A1E84" w:rsidRDefault="001D6BE9" w:rsidP="00D851ED">
            <w:pPr>
              <w:rPr>
                <w:sz w:val="24"/>
                <w:szCs w:val="24"/>
              </w:rPr>
            </w:pPr>
          </w:p>
        </w:tc>
        <w:tc>
          <w:tcPr>
            <w:tcW w:w="2693" w:type="dxa"/>
            <w:vMerge/>
            <w:vAlign w:val="center"/>
          </w:tcPr>
          <w:p w14:paraId="0713C617" w14:textId="30F63318" w:rsidR="001D6BE9" w:rsidRPr="008A1E84" w:rsidRDefault="001D6BE9" w:rsidP="00D851ED">
            <w:pPr>
              <w:jc w:val="center"/>
              <w:rPr>
                <w:sz w:val="24"/>
                <w:szCs w:val="24"/>
              </w:rPr>
            </w:pPr>
          </w:p>
        </w:tc>
        <w:tc>
          <w:tcPr>
            <w:tcW w:w="4536" w:type="dxa"/>
            <w:vAlign w:val="center"/>
          </w:tcPr>
          <w:p w14:paraId="1CA30286" w14:textId="458CE3F3" w:rsidR="001D6BE9" w:rsidRPr="008A1E84" w:rsidRDefault="001D6BE9" w:rsidP="001D6BE9">
            <w:pPr>
              <w:jc w:val="center"/>
              <w:rPr>
                <w:sz w:val="24"/>
                <w:szCs w:val="24"/>
              </w:rPr>
            </w:pPr>
            <w:r w:rsidRPr="001D6BE9">
              <w:rPr>
                <w:rFonts w:hint="eastAsia"/>
                <w:sz w:val="22"/>
              </w:rPr>
              <w:t>シダックス大新東ヒューマンサービス</w:t>
            </w:r>
            <w:r w:rsidRPr="001D6BE9">
              <w:rPr>
                <w:rFonts w:hint="eastAsia"/>
                <w:sz w:val="22"/>
              </w:rPr>
              <w:t>(</w:t>
            </w:r>
            <w:r w:rsidRPr="001D6BE9">
              <w:rPr>
                <w:rFonts w:hint="eastAsia"/>
                <w:sz w:val="22"/>
              </w:rPr>
              <w:t>株</w:t>
            </w:r>
            <w:r w:rsidRPr="001D6BE9">
              <w:rPr>
                <w:rFonts w:hint="eastAsia"/>
                <w:sz w:val="22"/>
              </w:rPr>
              <w:t>)</w:t>
            </w:r>
          </w:p>
        </w:tc>
        <w:tc>
          <w:tcPr>
            <w:tcW w:w="4536" w:type="dxa"/>
            <w:vAlign w:val="center"/>
          </w:tcPr>
          <w:p w14:paraId="34A4A1ED" w14:textId="793B9B15" w:rsidR="001D6BE9" w:rsidRPr="008A1E84" w:rsidRDefault="001D6BE9" w:rsidP="001D6BE9">
            <w:pPr>
              <w:jc w:val="center"/>
              <w:rPr>
                <w:sz w:val="24"/>
                <w:szCs w:val="24"/>
              </w:rPr>
            </w:pPr>
            <w:r>
              <w:rPr>
                <w:rFonts w:hint="eastAsia"/>
                <w:sz w:val="24"/>
                <w:szCs w:val="24"/>
              </w:rPr>
              <w:t>(</w:t>
            </w:r>
            <w:r>
              <w:rPr>
                <w:rFonts w:hint="eastAsia"/>
                <w:sz w:val="24"/>
                <w:szCs w:val="24"/>
              </w:rPr>
              <w:t>株</w:t>
            </w:r>
            <w:r>
              <w:rPr>
                <w:rFonts w:hint="eastAsia"/>
                <w:sz w:val="24"/>
                <w:szCs w:val="24"/>
              </w:rPr>
              <w:t>)</w:t>
            </w:r>
            <w:r>
              <w:rPr>
                <w:rFonts w:hint="eastAsia"/>
                <w:sz w:val="24"/>
                <w:szCs w:val="24"/>
              </w:rPr>
              <w:t>明日葉</w:t>
            </w:r>
          </w:p>
        </w:tc>
        <w:tc>
          <w:tcPr>
            <w:tcW w:w="4536" w:type="dxa"/>
            <w:vAlign w:val="center"/>
          </w:tcPr>
          <w:p w14:paraId="2AE4D35F" w14:textId="146FEACA" w:rsidR="001D6BE9" w:rsidRPr="008A1E84" w:rsidRDefault="001D6BE9" w:rsidP="001D6BE9">
            <w:pPr>
              <w:jc w:val="center"/>
              <w:rPr>
                <w:sz w:val="24"/>
                <w:szCs w:val="24"/>
              </w:rPr>
            </w:pPr>
            <w:r>
              <w:rPr>
                <w:rFonts w:hint="eastAsia"/>
                <w:sz w:val="24"/>
                <w:szCs w:val="24"/>
              </w:rPr>
              <w:t>(</w:t>
            </w:r>
            <w:r w:rsidRPr="008A1E84">
              <w:rPr>
                <w:rFonts w:hint="eastAsia"/>
                <w:sz w:val="24"/>
                <w:szCs w:val="24"/>
              </w:rPr>
              <w:t>株</w:t>
            </w:r>
            <w:r>
              <w:rPr>
                <w:rFonts w:hint="eastAsia"/>
                <w:sz w:val="24"/>
                <w:szCs w:val="24"/>
              </w:rPr>
              <w:t>)</w:t>
            </w:r>
            <w:r w:rsidRPr="008A1E84">
              <w:rPr>
                <w:rFonts w:hint="eastAsia"/>
                <w:sz w:val="24"/>
                <w:szCs w:val="24"/>
              </w:rPr>
              <w:t>明日香</w:t>
            </w:r>
          </w:p>
        </w:tc>
      </w:tr>
      <w:tr w:rsidR="001D6BE9" w:rsidRPr="008A1E84" w14:paraId="2ED57D12" w14:textId="77777777" w:rsidTr="001D6BE9">
        <w:trPr>
          <w:trHeight w:val="2529"/>
          <w:jc w:val="center"/>
        </w:trPr>
        <w:tc>
          <w:tcPr>
            <w:tcW w:w="1545" w:type="dxa"/>
            <w:vAlign w:val="center"/>
          </w:tcPr>
          <w:p w14:paraId="52CA8B1B" w14:textId="6443789E" w:rsidR="001D6BE9" w:rsidRPr="008A1E84" w:rsidRDefault="001D6BE9" w:rsidP="00DC1AC6">
            <w:pPr>
              <w:jc w:val="left"/>
              <w:rPr>
                <w:sz w:val="24"/>
                <w:szCs w:val="24"/>
              </w:rPr>
            </w:pPr>
            <w:r w:rsidRPr="00C035D7">
              <w:rPr>
                <w:rFonts w:hint="eastAsia"/>
              </w:rPr>
              <w:t>加藤委員長</w:t>
            </w:r>
          </w:p>
        </w:tc>
        <w:tc>
          <w:tcPr>
            <w:tcW w:w="2693" w:type="dxa"/>
            <w:vAlign w:val="center"/>
          </w:tcPr>
          <w:p w14:paraId="3F476672" w14:textId="22E2D5C9" w:rsidR="001D6BE9" w:rsidRPr="008A1E84" w:rsidRDefault="001D6BE9" w:rsidP="00DC1AC6">
            <w:pPr>
              <w:jc w:val="left"/>
              <w:rPr>
                <w:sz w:val="24"/>
                <w:szCs w:val="24"/>
              </w:rPr>
            </w:pPr>
            <w:r w:rsidRPr="00C035D7">
              <w:rPr>
                <w:rFonts w:hint="eastAsia"/>
              </w:rPr>
              <w:t>基本理念に基づく事業の実施について</w:t>
            </w:r>
          </w:p>
        </w:tc>
        <w:tc>
          <w:tcPr>
            <w:tcW w:w="4536" w:type="dxa"/>
          </w:tcPr>
          <w:p w14:paraId="313202E0" w14:textId="46844925" w:rsidR="001D6BE9" w:rsidRPr="002A1AEC" w:rsidRDefault="001D6BE9" w:rsidP="00DC1AC6">
            <w:pPr>
              <w:rPr>
                <w:sz w:val="24"/>
                <w:szCs w:val="24"/>
              </w:rPr>
            </w:pPr>
            <w:r w:rsidRPr="00B0365E">
              <w:rPr>
                <w:rFonts w:hint="eastAsia"/>
                <w:sz w:val="24"/>
                <w:szCs w:val="24"/>
              </w:rPr>
              <w:t>支援員の育成では、経験豊富なスタッフと</w:t>
            </w:r>
            <w:r w:rsidR="00296F90">
              <w:rPr>
                <w:rFonts w:hint="eastAsia"/>
                <w:sz w:val="24"/>
                <w:szCs w:val="24"/>
              </w:rPr>
              <w:t>新人</w:t>
            </w:r>
            <w:r w:rsidRPr="00B0365E">
              <w:rPr>
                <w:rFonts w:hint="eastAsia"/>
                <w:sz w:val="24"/>
                <w:szCs w:val="24"/>
              </w:rPr>
              <w:t>スタッフをペアにし、具体的な事例を通じて問題解決を図っている。また、子供の意見を重視し、リクエストボックスや日常会話から要望を拾い上げ、支援員が子供の活動をサポートする体制を整えている。さらに、</w:t>
            </w:r>
            <w:r w:rsidR="00296F90">
              <w:rPr>
                <w:rFonts w:hint="eastAsia"/>
                <w:sz w:val="24"/>
                <w:szCs w:val="24"/>
              </w:rPr>
              <w:t>教育の現場で性被害にあう事例が増える中、</w:t>
            </w:r>
            <w:r w:rsidRPr="00B0365E">
              <w:rPr>
                <w:rFonts w:hint="eastAsia"/>
                <w:sz w:val="24"/>
                <w:szCs w:val="24"/>
              </w:rPr>
              <w:t>潜在意識テストを導入し、教育のアップデートが必要な職員に対して研修と個人面談を実施して、理解を深める取り組みを行っている。</w:t>
            </w:r>
          </w:p>
        </w:tc>
        <w:tc>
          <w:tcPr>
            <w:tcW w:w="4536" w:type="dxa"/>
          </w:tcPr>
          <w:p w14:paraId="66A50E95" w14:textId="31BD23A7" w:rsidR="001D6BE9" w:rsidRPr="008A1E84" w:rsidRDefault="001D6BE9" w:rsidP="000659A8">
            <w:pPr>
              <w:rPr>
                <w:sz w:val="24"/>
                <w:szCs w:val="24"/>
              </w:rPr>
            </w:pPr>
            <w:r w:rsidRPr="00D532CC">
              <w:rPr>
                <w:rFonts w:hint="eastAsia"/>
                <w:sz w:val="24"/>
                <w:szCs w:val="24"/>
              </w:rPr>
              <w:t>プログラム実施に際し、地域性を考慮したい。まず子供たちへのヒアリングを行い、</w:t>
            </w:r>
            <w:r>
              <w:rPr>
                <w:rFonts w:hint="eastAsia"/>
                <w:sz w:val="24"/>
                <w:szCs w:val="24"/>
              </w:rPr>
              <w:t>子ども達がもつ地域</w:t>
            </w:r>
            <w:r w:rsidRPr="00D532CC">
              <w:rPr>
                <w:rFonts w:hint="eastAsia"/>
                <w:sz w:val="24"/>
                <w:szCs w:val="24"/>
              </w:rPr>
              <w:t>とのつながりや地域に関する知識を把握する。コーディネーターとも協力し、地域の特徴を調べ、子供たちのニーズを確認しながらプログラムを提供したい。子供たち</w:t>
            </w:r>
            <w:r>
              <w:rPr>
                <w:rFonts w:hint="eastAsia"/>
                <w:sz w:val="24"/>
                <w:szCs w:val="24"/>
              </w:rPr>
              <w:t>に質問するとこちらが思った以上の返答が返ってくる。例えば、そこで挙がった</w:t>
            </w:r>
            <w:r w:rsidRPr="00D532CC">
              <w:rPr>
                <w:rFonts w:hint="eastAsia"/>
                <w:sz w:val="24"/>
                <w:szCs w:val="24"/>
              </w:rPr>
              <w:t>地域の自慢</w:t>
            </w:r>
            <w:r>
              <w:rPr>
                <w:rFonts w:hint="eastAsia"/>
                <w:sz w:val="24"/>
                <w:szCs w:val="24"/>
              </w:rPr>
              <w:t>等</w:t>
            </w:r>
            <w:r w:rsidRPr="00D532CC">
              <w:rPr>
                <w:rFonts w:hint="eastAsia"/>
                <w:sz w:val="24"/>
                <w:szCs w:val="24"/>
              </w:rPr>
              <w:t>をテーマに活動し、地域とのつながりを深め</w:t>
            </w:r>
            <w:r>
              <w:rPr>
                <w:rFonts w:hint="eastAsia"/>
                <w:sz w:val="24"/>
                <w:szCs w:val="24"/>
              </w:rPr>
              <w:t>たい。</w:t>
            </w:r>
          </w:p>
        </w:tc>
        <w:tc>
          <w:tcPr>
            <w:tcW w:w="4536" w:type="dxa"/>
          </w:tcPr>
          <w:p w14:paraId="652D67B5" w14:textId="6E896428" w:rsidR="001D6BE9" w:rsidRPr="00D80318" w:rsidRDefault="001D6BE9" w:rsidP="000B040A">
            <w:pPr>
              <w:rPr>
                <w:sz w:val="24"/>
                <w:szCs w:val="24"/>
              </w:rPr>
            </w:pPr>
            <w:r>
              <w:rPr>
                <w:rFonts w:hint="eastAsia"/>
                <w:sz w:val="24"/>
                <w:szCs w:val="24"/>
              </w:rPr>
              <w:t>地域性が変わってくる。ふかさわは都市拠点の構想。せきや、たまなわは静かな住宅地。地域</w:t>
            </w:r>
            <w:r w:rsidRPr="00A8181D">
              <w:rPr>
                <w:rFonts w:hint="eastAsia"/>
                <w:sz w:val="24"/>
                <w:szCs w:val="24"/>
              </w:rPr>
              <w:t>の特色</w:t>
            </w:r>
            <w:r>
              <w:rPr>
                <w:rFonts w:hint="eastAsia"/>
                <w:sz w:val="24"/>
                <w:szCs w:val="24"/>
              </w:rPr>
              <w:t>を活かし、自然の体験、世代交流を行っていきたい。</w:t>
            </w:r>
          </w:p>
        </w:tc>
      </w:tr>
      <w:tr w:rsidR="001D6BE9" w:rsidRPr="008A1E84" w14:paraId="10A011DF" w14:textId="77777777" w:rsidTr="001D6BE9">
        <w:trPr>
          <w:trHeight w:val="2529"/>
          <w:jc w:val="center"/>
        </w:trPr>
        <w:tc>
          <w:tcPr>
            <w:tcW w:w="1545" w:type="dxa"/>
            <w:vMerge w:val="restart"/>
            <w:vAlign w:val="center"/>
          </w:tcPr>
          <w:p w14:paraId="607DC748" w14:textId="6AF71EA3" w:rsidR="001D6BE9" w:rsidRPr="008A1E84" w:rsidRDefault="001D6BE9" w:rsidP="00DC1AC6">
            <w:pPr>
              <w:jc w:val="left"/>
              <w:rPr>
                <w:sz w:val="24"/>
                <w:szCs w:val="24"/>
              </w:rPr>
            </w:pPr>
            <w:r w:rsidRPr="00C035D7">
              <w:rPr>
                <w:rFonts w:hint="eastAsia"/>
              </w:rPr>
              <w:t>河合委員</w:t>
            </w:r>
          </w:p>
        </w:tc>
        <w:tc>
          <w:tcPr>
            <w:tcW w:w="2693" w:type="dxa"/>
            <w:vAlign w:val="center"/>
          </w:tcPr>
          <w:p w14:paraId="0FAF9B65" w14:textId="20B4E171" w:rsidR="001D6BE9" w:rsidRPr="008A1E84" w:rsidRDefault="001D6BE9" w:rsidP="00DC1AC6">
            <w:pPr>
              <w:jc w:val="left"/>
              <w:rPr>
                <w:sz w:val="24"/>
                <w:szCs w:val="24"/>
              </w:rPr>
            </w:pPr>
            <w:r w:rsidRPr="00C035D7">
              <w:rPr>
                <w:rFonts w:hint="eastAsia"/>
              </w:rPr>
              <w:t>特別な配慮を必要とする児童への取り組みについて</w:t>
            </w:r>
          </w:p>
        </w:tc>
        <w:tc>
          <w:tcPr>
            <w:tcW w:w="4536" w:type="dxa"/>
          </w:tcPr>
          <w:p w14:paraId="5EE92491" w14:textId="542E98EE" w:rsidR="001D6BE9" w:rsidRPr="008A1E84" w:rsidRDefault="001D6BE9" w:rsidP="00DC1AC6">
            <w:pPr>
              <w:rPr>
                <w:sz w:val="24"/>
                <w:szCs w:val="24"/>
              </w:rPr>
            </w:pPr>
            <w:r w:rsidRPr="00B0365E">
              <w:rPr>
                <w:rFonts w:hint="eastAsia"/>
                <w:sz w:val="24"/>
                <w:szCs w:val="24"/>
              </w:rPr>
              <w:t>特別な配慮が必要な児童への対応として、まず保護者との面談や幼稚園・保育園との連携を通じて子供の状況を把握し、職員が適切に迎え入れる体制を整える。また、保護者の不安を軽減するために個人面談を行い、適切なアドバイスを提供する。医療的ケアが必要な場合は、看護師の配置</w:t>
            </w:r>
            <w:r>
              <w:rPr>
                <w:rFonts w:hint="eastAsia"/>
                <w:sz w:val="24"/>
                <w:szCs w:val="24"/>
              </w:rPr>
              <w:t>等</w:t>
            </w:r>
            <w:r w:rsidRPr="00B0365E">
              <w:rPr>
                <w:rFonts w:hint="eastAsia"/>
                <w:sz w:val="24"/>
                <w:szCs w:val="24"/>
              </w:rPr>
              <w:t>を自治体と協議し、専門家や学校、保護者と協力して対応方法を検討する。</w:t>
            </w:r>
          </w:p>
        </w:tc>
        <w:tc>
          <w:tcPr>
            <w:tcW w:w="4536" w:type="dxa"/>
          </w:tcPr>
          <w:p w14:paraId="1B352B83" w14:textId="7663F90F" w:rsidR="001D6BE9" w:rsidRPr="008A1E84" w:rsidRDefault="001D6BE9" w:rsidP="00DC1AC6">
            <w:pPr>
              <w:rPr>
                <w:sz w:val="24"/>
                <w:szCs w:val="24"/>
              </w:rPr>
            </w:pPr>
            <w:r w:rsidRPr="002A771F">
              <w:rPr>
                <w:rFonts w:hint="eastAsia"/>
                <w:sz w:val="24"/>
                <w:szCs w:val="24"/>
              </w:rPr>
              <w:t>保護者との面談で得た子どもの特性情報を学校と共有し、個人情報に配慮しながら日常的に</w:t>
            </w:r>
            <w:r>
              <w:rPr>
                <w:rFonts w:hint="eastAsia"/>
                <w:sz w:val="24"/>
                <w:szCs w:val="24"/>
              </w:rPr>
              <w:t>学校と</w:t>
            </w:r>
            <w:r w:rsidRPr="002A771F">
              <w:rPr>
                <w:rFonts w:hint="eastAsia"/>
                <w:sz w:val="24"/>
                <w:szCs w:val="24"/>
              </w:rPr>
              <w:t>情報交換を行う。大学の先生や外部講師を呼んでオンライン研修を実施し、支援の質を向上させる体制を整備。鎌倉市全体の利益を目指し</w:t>
            </w:r>
            <w:r>
              <w:rPr>
                <w:rFonts w:hint="eastAsia"/>
                <w:sz w:val="24"/>
                <w:szCs w:val="24"/>
              </w:rPr>
              <w:t>取り組む。また、</w:t>
            </w:r>
            <w:r w:rsidRPr="002A771F">
              <w:rPr>
                <w:rFonts w:hint="eastAsia"/>
                <w:sz w:val="24"/>
                <w:szCs w:val="24"/>
              </w:rPr>
              <w:t>特にいじめ対策や不登校支援において、学校だけで解決が難しい場合には</w:t>
            </w:r>
            <w:r>
              <w:rPr>
                <w:rFonts w:hint="eastAsia"/>
                <w:sz w:val="24"/>
                <w:szCs w:val="24"/>
              </w:rPr>
              <w:t>その</w:t>
            </w:r>
            <w:r w:rsidRPr="002A771F">
              <w:rPr>
                <w:rFonts w:hint="eastAsia"/>
                <w:sz w:val="24"/>
                <w:szCs w:val="24"/>
              </w:rPr>
              <w:t>相談に応じ</w:t>
            </w:r>
            <w:r>
              <w:rPr>
                <w:rFonts w:hint="eastAsia"/>
                <w:sz w:val="24"/>
                <w:szCs w:val="24"/>
              </w:rPr>
              <w:t>、</w:t>
            </w:r>
            <w:r w:rsidRPr="002A771F">
              <w:rPr>
                <w:rFonts w:hint="eastAsia"/>
                <w:sz w:val="24"/>
                <w:szCs w:val="24"/>
              </w:rPr>
              <w:t>放課後</w:t>
            </w:r>
            <w:r>
              <w:rPr>
                <w:rFonts w:hint="eastAsia"/>
                <w:sz w:val="24"/>
                <w:szCs w:val="24"/>
              </w:rPr>
              <w:t>が</w:t>
            </w:r>
            <w:r w:rsidRPr="002A771F">
              <w:rPr>
                <w:rFonts w:hint="eastAsia"/>
                <w:sz w:val="24"/>
                <w:szCs w:val="24"/>
              </w:rPr>
              <w:t>安全な居場所</w:t>
            </w:r>
            <w:r>
              <w:rPr>
                <w:rFonts w:hint="eastAsia"/>
                <w:sz w:val="24"/>
                <w:szCs w:val="24"/>
              </w:rPr>
              <w:t>となるように取り組む。</w:t>
            </w:r>
          </w:p>
        </w:tc>
        <w:tc>
          <w:tcPr>
            <w:tcW w:w="4536" w:type="dxa"/>
          </w:tcPr>
          <w:p w14:paraId="787938D9" w14:textId="55CE4027" w:rsidR="001D6BE9" w:rsidRDefault="001D6BE9" w:rsidP="00DC1AC6">
            <w:pPr>
              <w:rPr>
                <w:sz w:val="24"/>
                <w:szCs w:val="24"/>
              </w:rPr>
            </w:pPr>
            <w:r>
              <w:rPr>
                <w:rFonts w:hint="eastAsia"/>
                <w:sz w:val="24"/>
                <w:szCs w:val="24"/>
              </w:rPr>
              <w:t>専門の支援員を加配する。特別な配慮を必要とする児童への対応として資格を有した人材が必要不可欠。学校とも連携が不可欠。保護者とも状況を聞きながら、その子にあった支援をしていきたい。</w:t>
            </w:r>
          </w:p>
        </w:tc>
      </w:tr>
      <w:tr w:rsidR="001D6BE9" w:rsidRPr="008A1E84" w14:paraId="0326EF9D" w14:textId="77777777" w:rsidTr="001D6BE9">
        <w:trPr>
          <w:trHeight w:val="1672"/>
          <w:jc w:val="center"/>
        </w:trPr>
        <w:tc>
          <w:tcPr>
            <w:tcW w:w="1545" w:type="dxa"/>
            <w:vMerge/>
            <w:vAlign w:val="center"/>
          </w:tcPr>
          <w:p w14:paraId="67DA3F46" w14:textId="77777777" w:rsidR="001D6BE9" w:rsidRPr="008A1E84" w:rsidRDefault="001D6BE9" w:rsidP="00DC1AC6">
            <w:pPr>
              <w:jc w:val="left"/>
              <w:rPr>
                <w:sz w:val="24"/>
                <w:szCs w:val="24"/>
              </w:rPr>
            </w:pPr>
          </w:p>
        </w:tc>
        <w:tc>
          <w:tcPr>
            <w:tcW w:w="2693" w:type="dxa"/>
            <w:vAlign w:val="center"/>
          </w:tcPr>
          <w:p w14:paraId="25A821EE" w14:textId="7417F86F" w:rsidR="001D6BE9" w:rsidRDefault="001D6BE9" w:rsidP="00DC1AC6">
            <w:pPr>
              <w:jc w:val="left"/>
            </w:pPr>
            <w:r w:rsidRPr="00C035D7">
              <w:rPr>
                <w:rFonts w:hint="eastAsia"/>
              </w:rPr>
              <w:t>地域や学校との連携について、コミュニティスクールに関して</w:t>
            </w:r>
          </w:p>
          <w:p w14:paraId="701E3CA0" w14:textId="77777777" w:rsidR="001D6BE9" w:rsidRDefault="001D6BE9" w:rsidP="00DC1AC6">
            <w:pPr>
              <w:jc w:val="left"/>
            </w:pPr>
          </w:p>
          <w:p w14:paraId="3ABA412A" w14:textId="1AADD734" w:rsidR="001D6BE9" w:rsidRPr="00A042DE" w:rsidRDefault="001D6BE9" w:rsidP="00B0365E">
            <w:pPr>
              <w:jc w:val="left"/>
              <w:rPr>
                <w:sz w:val="24"/>
                <w:szCs w:val="24"/>
              </w:rPr>
            </w:pPr>
            <w:r w:rsidRPr="00C035D7">
              <w:rPr>
                <w:rFonts w:hint="eastAsia"/>
              </w:rPr>
              <w:t>コーディネーターとのコミュニケーションについて</w:t>
            </w:r>
          </w:p>
        </w:tc>
        <w:tc>
          <w:tcPr>
            <w:tcW w:w="4536" w:type="dxa"/>
          </w:tcPr>
          <w:p w14:paraId="62DA4BFD" w14:textId="385BDE5F" w:rsidR="001D6BE9" w:rsidRPr="008A1E84" w:rsidRDefault="001D6BE9" w:rsidP="00DC1AC6">
            <w:pPr>
              <w:rPr>
                <w:sz w:val="24"/>
                <w:szCs w:val="24"/>
              </w:rPr>
            </w:pPr>
            <w:r w:rsidRPr="00B0365E">
              <w:rPr>
                <w:rFonts w:hint="eastAsia"/>
                <w:sz w:val="24"/>
                <w:szCs w:val="24"/>
              </w:rPr>
              <w:t>学校と地域の連携において、</w:t>
            </w:r>
            <w:r>
              <w:rPr>
                <w:rFonts w:hint="eastAsia"/>
                <w:sz w:val="24"/>
                <w:szCs w:val="24"/>
              </w:rPr>
              <w:t>放課後かまくらっ子</w:t>
            </w:r>
            <w:r w:rsidRPr="00B0365E">
              <w:rPr>
                <w:rFonts w:hint="eastAsia"/>
                <w:sz w:val="24"/>
                <w:szCs w:val="24"/>
              </w:rPr>
              <w:t>と学校は連動しており、その連続性を生かしたいと考えている。学校終了後に</w:t>
            </w:r>
            <w:r>
              <w:rPr>
                <w:rFonts w:hint="eastAsia"/>
                <w:sz w:val="24"/>
                <w:szCs w:val="24"/>
              </w:rPr>
              <w:t>いつもと</w:t>
            </w:r>
            <w:r w:rsidRPr="00B0365E">
              <w:rPr>
                <w:rFonts w:hint="eastAsia"/>
                <w:sz w:val="24"/>
                <w:szCs w:val="24"/>
              </w:rPr>
              <w:t>異なる様子の子供には声をかけ、問題解決を図る。学校とは定期的に協議を行い、理解を深める場を設けている。コーディネーター</w:t>
            </w:r>
            <w:r>
              <w:rPr>
                <w:rFonts w:hint="eastAsia"/>
                <w:sz w:val="24"/>
                <w:szCs w:val="24"/>
              </w:rPr>
              <w:t>とは、プログラムの提案を受けて本部と意見交換を重ねて</w:t>
            </w:r>
            <w:r w:rsidRPr="00B0365E">
              <w:rPr>
                <w:rFonts w:hint="eastAsia"/>
                <w:sz w:val="24"/>
                <w:szCs w:val="24"/>
              </w:rPr>
              <w:t>プログラムの調整を行</w:t>
            </w:r>
            <w:r>
              <w:rPr>
                <w:rFonts w:hint="eastAsia"/>
                <w:sz w:val="24"/>
                <w:szCs w:val="24"/>
              </w:rPr>
              <w:t>っている</w:t>
            </w:r>
            <w:r w:rsidRPr="00B0365E">
              <w:rPr>
                <w:rFonts w:hint="eastAsia"/>
                <w:sz w:val="24"/>
                <w:szCs w:val="24"/>
              </w:rPr>
              <w:t>。今年度よりクラブのスタッフがコーディネーターを兼任し、両方の活動を把握しつつスタッフ育成を図っている。</w:t>
            </w:r>
          </w:p>
        </w:tc>
        <w:tc>
          <w:tcPr>
            <w:tcW w:w="4536" w:type="dxa"/>
          </w:tcPr>
          <w:p w14:paraId="23349E5A" w14:textId="0757ADC9" w:rsidR="001D6BE9" w:rsidRPr="008A1E84" w:rsidRDefault="001D6BE9" w:rsidP="00DC1AC6">
            <w:pPr>
              <w:rPr>
                <w:sz w:val="24"/>
                <w:szCs w:val="24"/>
              </w:rPr>
            </w:pPr>
            <w:r w:rsidRPr="00210C3C">
              <w:rPr>
                <w:rFonts w:hint="eastAsia"/>
                <w:sz w:val="24"/>
                <w:szCs w:val="24"/>
              </w:rPr>
              <w:t>放課後を学校、家庭、地域の延長線上に位置づけ、その連続性</w:t>
            </w:r>
            <w:r>
              <w:rPr>
                <w:rFonts w:hint="eastAsia"/>
                <w:sz w:val="24"/>
                <w:szCs w:val="24"/>
              </w:rPr>
              <w:t>について</w:t>
            </w:r>
            <w:r w:rsidRPr="00210C3C">
              <w:rPr>
                <w:rFonts w:hint="eastAsia"/>
                <w:sz w:val="24"/>
                <w:szCs w:val="24"/>
              </w:rPr>
              <w:t>情報共有を通じて充実させ、鎌倉市全体の利益とする。学校のグランドデザインを支援し、不登校児など学校だけで解決できない問題には、放課後の居場所提供やスクールソーシャルワーカーと連携し福祉的課題を解決する。コーディネーターは地域の人材を採用し、地域の特色を活かしたプログラムを地域の講師と共に構築することを目指している。学校とは施設利用を契機にコミュニケーションを図る。</w:t>
            </w:r>
          </w:p>
        </w:tc>
        <w:tc>
          <w:tcPr>
            <w:tcW w:w="4536" w:type="dxa"/>
          </w:tcPr>
          <w:p w14:paraId="34ABB711" w14:textId="140D270E" w:rsidR="001D6BE9" w:rsidRPr="007D07E8" w:rsidRDefault="001D6BE9" w:rsidP="00DC1AC6">
            <w:pPr>
              <w:rPr>
                <w:sz w:val="24"/>
                <w:szCs w:val="24"/>
              </w:rPr>
            </w:pPr>
            <w:r w:rsidRPr="00210C3C">
              <w:rPr>
                <w:rFonts w:hint="eastAsia"/>
                <w:sz w:val="24"/>
                <w:szCs w:val="24"/>
              </w:rPr>
              <w:t>困った様子や目立つ様子のある児童については、学校と話し合い密接に連携して対応し、適切な支援を提供したい。現在の施設では、学校の先生と緊密な関係を築いているため、相談がしやすい状況にある。地域と子どもをつなぐプログラムを提案するには、子どもについての理解が不可欠であり、有資格者のコーディネーターを採用したいと考えている。新しいスタッフを雇用する際は、まず現場に入り、子どもの様子を把握した上で地域と連携する予定である。</w:t>
            </w:r>
          </w:p>
        </w:tc>
      </w:tr>
      <w:tr w:rsidR="001D6BE9" w:rsidRPr="008A1E84" w14:paraId="0DE4E69C" w14:textId="77777777" w:rsidTr="001D6BE9">
        <w:trPr>
          <w:trHeight w:val="2529"/>
          <w:jc w:val="center"/>
        </w:trPr>
        <w:tc>
          <w:tcPr>
            <w:tcW w:w="1545" w:type="dxa"/>
            <w:vMerge w:val="restart"/>
            <w:vAlign w:val="center"/>
          </w:tcPr>
          <w:p w14:paraId="6009F65A" w14:textId="51CAF14A" w:rsidR="001D6BE9" w:rsidRPr="008A1E84" w:rsidRDefault="001D6BE9" w:rsidP="00DC1AC6">
            <w:pPr>
              <w:jc w:val="left"/>
              <w:rPr>
                <w:sz w:val="24"/>
                <w:szCs w:val="24"/>
              </w:rPr>
            </w:pPr>
            <w:r w:rsidRPr="00C035D7">
              <w:rPr>
                <w:rFonts w:hint="eastAsia"/>
              </w:rPr>
              <w:lastRenderedPageBreak/>
              <w:t>田村副委員長</w:t>
            </w:r>
          </w:p>
        </w:tc>
        <w:tc>
          <w:tcPr>
            <w:tcW w:w="2693" w:type="dxa"/>
            <w:vAlign w:val="center"/>
          </w:tcPr>
          <w:p w14:paraId="793CB33F" w14:textId="39DAF5CF" w:rsidR="001D6BE9" w:rsidRPr="00DC1AC6" w:rsidRDefault="001D6BE9" w:rsidP="00A042DE">
            <w:pPr>
              <w:jc w:val="left"/>
              <w:rPr>
                <w:sz w:val="24"/>
                <w:szCs w:val="24"/>
              </w:rPr>
            </w:pPr>
            <w:r w:rsidRPr="00C035D7">
              <w:rPr>
                <w:rFonts w:hint="eastAsia"/>
              </w:rPr>
              <w:t>子どもに対する性被害を減らすための対策について</w:t>
            </w:r>
          </w:p>
        </w:tc>
        <w:tc>
          <w:tcPr>
            <w:tcW w:w="4536" w:type="dxa"/>
          </w:tcPr>
          <w:p w14:paraId="28B583A1" w14:textId="6D606640" w:rsidR="001D6BE9" w:rsidRPr="008A1E84" w:rsidRDefault="001D6BE9" w:rsidP="00DC1AC6">
            <w:pPr>
              <w:rPr>
                <w:sz w:val="24"/>
                <w:szCs w:val="24"/>
              </w:rPr>
            </w:pPr>
            <w:r w:rsidRPr="00DB487F">
              <w:rPr>
                <w:rFonts w:hint="eastAsia"/>
                <w:sz w:val="24"/>
                <w:szCs w:val="24"/>
              </w:rPr>
              <w:t>面接時に性犯罪や犯罪歴の確認と潜在意識テストを実施し、</w:t>
            </w:r>
            <w:r w:rsidRPr="00DB487F">
              <w:rPr>
                <w:rFonts w:hint="eastAsia"/>
                <w:sz w:val="24"/>
                <w:szCs w:val="24"/>
              </w:rPr>
              <w:t>50</w:t>
            </w:r>
            <w:r w:rsidRPr="00DB487F">
              <w:rPr>
                <w:rFonts w:hint="eastAsia"/>
                <w:sz w:val="24"/>
                <w:szCs w:val="24"/>
              </w:rPr>
              <w:t>点未満の人は不適格と判断する。</w:t>
            </w:r>
            <w:r w:rsidRPr="00DB487F">
              <w:rPr>
                <w:rFonts w:hint="eastAsia"/>
                <w:sz w:val="24"/>
                <w:szCs w:val="24"/>
              </w:rPr>
              <w:t>50</w:t>
            </w:r>
            <w:r w:rsidRPr="00DB487F">
              <w:rPr>
                <w:rFonts w:hint="eastAsia"/>
                <w:sz w:val="24"/>
                <w:szCs w:val="24"/>
              </w:rPr>
              <w:t>点から</w:t>
            </w:r>
            <w:r w:rsidRPr="00DB487F">
              <w:rPr>
                <w:rFonts w:hint="eastAsia"/>
                <w:sz w:val="24"/>
                <w:szCs w:val="24"/>
              </w:rPr>
              <w:t>90</w:t>
            </w:r>
            <w:r w:rsidRPr="00DB487F">
              <w:rPr>
                <w:rFonts w:hint="eastAsia"/>
                <w:sz w:val="24"/>
                <w:szCs w:val="24"/>
              </w:rPr>
              <w:t>点の人には研修を行った上で、子どもと関わる機会を提供する。さらに、子どもの権利を守る</w:t>
            </w:r>
            <w:r w:rsidRPr="00DB487F">
              <w:rPr>
                <w:rFonts w:hint="eastAsia"/>
                <w:sz w:val="24"/>
                <w:szCs w:val="24"/>
              </w:rPr>
              <w:t>15</w:t>
            </w:r>
            <w:r w:rsidRPr="00DB487F">
              <w:rPr>
                <w:rFonts w:hint="eastAsia"/>
                <w:sz w:val="24"/>
                <w:szCs w:val="24"/>
              </w:rPr>
              <w:t>箇条を設け、</w:t>
            </w:r>
            <w:r w:rsidRPr="00DB487F">
              <w:rPr>
                <w:rFonts w:hint="eastAsia"/>
                <w:sz w:val="24"/>
                <w:szCs w:val="24"/>
              </w:rPr>
              <w:t>1</w:t>
            </w:r>
            <w:r w:rsidRPr="00DB487F">
              <w:rPr>
                <w:rFonts w:hint="eastAsia"/>
                <w:sz w:val="24"/>
                <w:szCs w:val="24"/>
              </w:rPr>
              <w:t>対</w:t>
            </w:r>
            <w:r w:rsidRPr="00DB487F">
              <w:rPr>
                <w:rFonts w:hint="eastAsia"/>
                <w:sz w:val="24"/>
                <w:szCs w:val="24"/>
              </w:rPr>
              <w:t>1</w:t>
            </w:r>
            <w:r w:rsidRPr="00DB487F">
              <w:rPr>
                <w:rFonts w:hint="eastAsia"/>
                <w:sz w:val="24"/>
                <w:szCs w:val="24"/>
              </w:rPr>
              <w:t>での接触を避けるなどのルールを徹底させる。規則が守れない職員には個別面談を実施し、再発の</w:t>
            </w:r>
            <w:r>
              <w:rPr>
                <w:rFonts w:hint="eastAsia"/>
                <w:sz w:val="24"/>
                <w:szCs w:val="24"/>
              </w:rPr>
              <w:t>可能性がある</w:t>
            </w:r>
            <w:r w:rsidRPr="00DB487F">
              <w:rPr>
                <w:rFonts w:hint="eastAsia"/>
                <w:sz w:val="24"/>
                <w:szCs w:val="24"/>
              </w:rPr>
              <w:t>場合は他の部署</w:t>
            </w:r>
            <w:r>
              <w:rPr>
                <w:rFonts w:hint="eastAsia"/>
                <w:sz w:val="24"/>
                <w:szCs w:val="24"/>
              </w:rPr>
              <w:t>で勤務していただいている</w:t>
            </w:r>
            <w:r w:rsidRPr="00DB487F">
              <w:rPr>
                <w:rFonts w:hint="eastAsia"/>
                <w:sz w:val="24"/>
                <w:szCs w:val="24"/>
              </w:rPr>
              <w:t>。多様なケースに対応するため、職員には子どもの接し方についてマニュアル</w:t>
            </w:r>
            <w:r>
              <w:rPr>
                <w:rFonts w:hint="eastAsia"/>
                <w:sz w:val="24"/>
                <w:szCs w:val="24"/>
              </w:rPr>
              <w:t>に基づいて</w:t>
            </w:r>
            <w:r w:rsidRPr="00DB487F">
              <w:rPr>
                <w:rFonts w:hint="eastAsia"/>
                <w:sz w:val="24"/>
                <w:szCs w:val="24"/>
              </w:rPr>
              <w:t>理解を促す。</w:t>
            </w:r>
          </w:p>
        </w:tc>
        <w:tc>
          <w:tcPr>
            <w:tcW w:w="4536" w:type="dxa"/>
          </w:tcPr>
          <w:p w14:paraId="5687882F" w14:textId="7EDF0E83" w:rsidR="001D6BE9" w:rsidRPr="008A1E84" w:rsidRDefault="001D6BE9" w:rsidP="004B4422">
            <w:pPr>
              <w:rPr>
                <w:sz w:val="24"/>
                <w:szCs w:val="24"/>
              </w:rPr>
            </w:pPr>
            <w:r w:rsidRPr="004B4422">
              <w:rPr>
                <w:rFonts w:hint="eastAsia"/>
                <w:sz w:val="24"/>
                <w:szCs w:val="24"/>
              </w:rPr>
              <w:t>DBS</w:t>
            </w:r>
            <w:r w:rsidRPr="004B4422">
              <w:rPr>
                <w:rFonts w:hint="eastAsia"/>
                <w:sz w:val="24"/>
                <w:szCs w:val="24"/>
              </w:rPr>
              <w:t>が運用され、放課後は必須ではないが、我々は必須と考えている。現状、採用の際に面接時にチェック項目を設け、</w:t>
            </w:r>
            <w:r w:rsidRPr="004B4422">
              <w:rPr>
                <w:rFonts w:hint="eastAsia"/>
                <w:sz w:val="24"/>
                <w:szCs w:val="24"/>
              </w:rPr>
              <w:t>NG</w:t>
            </w:r>
            <w:r w:rsidRPr="004B4422">
              <w:rPr>
                <w:rFonts w:hint="eastAsia"/>
                <w:sz w:val="24"/>
                <w:szCs w:val="24"/>
              </w:rPr>
              <w:t>な行為について認識をそろえるようにしている。子どもから膝に乗る行為が目立つ場合は、まず子どもに寄り添いその気持ちをまず大切にする。コミュニケーションを取って、子どもの意識を他に向ける等の工夫をする。</w:t>
            </w:r>
          </w:p>
        </w:tc>
        <w:tc>
          <w:tcPr>
            <w:tcW w:w="4536" w:type="dxa"/>
          </w:tcPr>
          <w:p w14:paraId="60AE352A" w14:textId="7E6D1DCB" w:rsidR="001D6BE9" w:rsidRDefault="001D6BE9" w:rsidP="00DC1AC6">
            <w:pPr>
              <w:rPr>
                <w:sz w:val="24"/>
                <w:szCs w:val="24"/>
              </w:rPr>
            </w:pPr>
            <w:r>
              <w:rPr>
                <w:rFonts w:hint="eastAsia"/>
                <w:sz w:val="24"/>
                <w:szCs w:val="24"/>
              </w:rPr>
              <w:t>採用については、カスタマーサービスでどういう人柄か経歴かを確認し、大丈夫だろうと判断された場合、運営推進事業部で直接の面談をする。二段階で経歴、経験の確認した上で採用している。人権に関する質問をし、必要に応じて研修を実施。本部と共通認識を持ったうえで現場に</w:t>
            </w:r>
            <w:r w:rsidR="00296F90">
              <w:rPr>
                <w:rFonts w:hint="eastAsia"/>
                <w:sz w:val="24"/>
                <w:szCs w:val="24"/>
              </w:rPr>
              <w:t>勤務し</w:t>
            </w:r>
            <w:r>
              <w:rPr>
                <w:rFonts w:hint="eastAsia"/>
                <w:sz w:val="24"/>
                <w:szCs w:val="24"/>
              </w:rPr>
              <w:t>ていただく。スマ</w:t>
            </w:r>
            <w:r w:rsidR="00296F90">
              <w:rPr>
                <w:rFonts w:hint="eastAsia"/>
                <w:sz w:val="24"/>
                <w:szCs w:val="24"/>
              </w:rPr>
              <w:t>ートフォン</w:t>
            </w:r>
            <w:r>
              <w:rPr>
                <w:rFonts w:hint="eastAsia"/>
                <w:sz w:val="24"/>
                <w:szCs w:val="24"/>
              </w:rPr>
              <w:t>の管理を徹底しており、撮影は禁止している。</w:t>
            </w:r>
          </w:p>
        </w:tc>
      </w:tr>
      <w:tr w:rsidR="001D6BE9" w:rsidRPr="008A1E84" w14:paraId="0AC144B0" w14:textId="77777777" w:rsidTr="001D6BE9">
        <w:trPr>
          <w:trHeight w:val="2529"/>
          <w:jc w:val="center"/>
        </w:trPr>
        <w:tc>
          <w:tcPr>
            <w:tcW w:w="1545" w:type="dxa"/>
            <w:vMerge/>
            <w:vAlign w:val="center"/>
          </w:tcPr>
          <w:p w14:paraId="216F9CAE" w14:textId="77777777" w:rsidR="001D6BE9" w:rsidRPr="008A1E84" w:rsidRDefault="001D6BE9" w:rsidP="00A042DE">
            <w:pPr>
              <w:jc w:val="left"/>
              <w:rPr>
                <w:sz w:val="24"/>
                <w:szCs w:val="24"/>
              </w:rPr>
            </w:pPr>
          </w:p>
        </w:tc>
        <w:tc>
          <w:tcPr>
            <w:tcW w:w="2693" w:type="dxa"/>
            <w:vAlign w:val="center"/>
          </w:tcPr>
          <w:p w14:paraId="51DA86EB" w14:textId="5D8FFE09" w:rsidR="001D6BE9" w:rsidRDefault="001D6BE9" w:rsidP="00A042DE">
            <w:pPr>
              <w:jc w:val="left"/>
              <w:rPr>
                <w:sz w:val="24"/>
                <w:szCs w:val="24"/>
              </w:rPr>
            </w:pPr>
            <w:r w:rsidRPr="00C035D7">
              <w:rPr>
                <w:rFonts w:hint="eastAsia"/>
              </w:rPr>
              <w:t>子ども達が多忙化している中で、大人の要望と子どもの要望を考慮して、管理ばかりの時間とならないような方針とは？</w:t>
            </w:r>
          </w:p>
        </w:tc>
        <w:tc>
          <w:tcPr>
            <w:tcW w:w="4536" w:type="dxa"/>
          </w:tcPr>
          <w:p w14:paraId="5A978FC9" w14:textId="21AB4C4F" w:rsidR="001D6BE9" w:rsidRPr="008A1E84" w:rsidRDefault="001D6BE9" w:rsidP="00DB487F">
            <w:pPr>
              <w:rPr>
                <w:sz w:val="24"/>
                <w:szCs w:val="24"/>
              </w:rPr>
            </w:pPr>
            <w:r w:rsidRPr="00DB487F">
              <w:rPr>
                <w:rFonts w:hint="eastAsia"/>
                <w:sz w:val="24"/>
                <w:szCs w:val="24"/>
              </w:rPr>
              <w:t>暑さによる熱中症対策として、当社は夏休みに特別なオンラインイベントを開催</w:t>
            </w:r>
            <w:r>
              <w:rPr>
                <w:rFonts w:hint="eastAsia"/>
                <w:sz w:val="24"/>
                <w:szCs w:val="24"/>
              </w:rPr>
              <w:t>している</w:t>
            </w:r>
            <w:r w:rsidRPr="00DB487F">
              <w:rPr>
                <w:rFonts w:hint="eastAsia"/>
                <w:sz w:val="24"/>
                <w:szCs w:val="24"/>
              </w:rPr>
              <w:t>。今年は星座や科学の話を通じて子供たちの参加を促</w:t>
            </w:r>
            <w:r>
              <w:rPr>
                <w:rFonts w:hint="eastAsia"/>
                <w:sz w:val="24"/>
                <w:szCs w:val="24"/>
              </w:rPr>
              <w:t>した</w:t>
            </w:r>
            <w:r w:rsidRPr="00DB487F">
              <w:rPr>
                <w:rFonts w:hint="eastAsia"/>
                <w:sz w:val="24"/>
                <w:szCs w:val="24"/>
              </w:rPr>
              <w:t>。また、室内で楽しめるスポーツ「ボッチャ」</w:t>
            </w:r>
            <w:r>
              <w:rPr>
                <w:rFonts w:hint="eastAsia"/>
                <w:sz w:val="24"/>
                <w:szCs w:val="24"/>
              </w:rPr>
              <w:t>等</w:t>
            </w:r>
            <w:r w:rsidRPr="00DB487F">
              <w:rPr>
                <w:rFonts w:hint="eastAsia"/>
                <w:sz w:val="24"/>
                <w:szCs w:val="24"/>
              </w:rPr>
              <w:t>を導入し、室内で遊べる機会を提供することで、熱中症のリスクを回避する工夫を行っている。</w:t>
            </w:r>
          </w:p>
        </w:tc>
        <w:tc>
          <w:tcPr>
            <w:tcW w:w="4536" w:type="dxa"/>
          </w:tcPr>
          <w:p w14:paraId="0373E605" w14:textId="3DDBC80E" w:rsidR="001D6BE9" w:rsidRPr="008A1E84" w:rsidRDefault="001D6BE9" w:rsidP="0081577E">
            <w:pPr>
              <w:rPr>
                <w:sz w:val="24"/>
                <w:szCs w:val="24"/>
              </w:rPr>
            </w:pPr>
            <w:r w:rsidRPr="004B4422">
              <w:rPr>
                <w:rFonts w:hint="eastAsia"/>
                <w:sz w:val="24"/>
                <w:szCs w:val="24"/>
              </w:rPr>
              <w:t>熱中症警戒アラートが出てしまうと外に出</w:t>
            </w:r>
            <w:r w:rsidR="00296F90">
              <w:rPr>
                <w:rFonts w:hint="eastAsia"/>
                <w:sz w:val="24"/>
                <w:szCs w:val="24"/>
              </w:rPr>
              <w:t>ら</w:t>
            </w:r>
            <w:r w:rsidRPr="004B4422">
              <w:rPr>
                <w:rFonts w:hint="eastAsia"/>
                <w:sz w:val="24"/>
                <w:szCs w:val="24"/>
              </w:rPr>
              <w:t>れない。実際にやっている事例としてテントを用意し、クールダウンや気分転換の部屋とした。子供たちの表情を観察し、変化に気づくことから始め、信頼関係を築くことが重要だ。室内活動では、子供が視覚的に本を選べる</w:t>
            </w:r>
            <w:r>
              <w:rPr>
                <w:rFonts w:hint="eastAsia"/>
                <w:sz w:val="24"/>
                <w:szCs w:val="24"/>
              </w:rPr>
              <w:t>等、</w:t>
            </w:r>
            <w:r w:rsidRPr="004B4422">
              <w:rPr>
                <w:rFonts w:hint="eastAsia"/>
                <w:sz w:val="24"/>
                <w:szCs w:val="24"/>
              </w:rPr>
              <w:t>多様な選択肢を用意することが求められる。子供たちの意見を大切にしながら、相互に支え合う環境作りを心掛け、遊び方も工夫することで、適切な室内活動の場を提供してい</w:t>
            </w:r>
            <w:r>
              <w:rPr>
                <w:rFonts w:hint="eastAsia"/>
                <w:sz w:val="24"/>
                <w:szCs w:val="24"/>
              </w:rPr>
              <w:t>る。</w:t>
            </w:r>
          </w:p>
        </w:tc>
        <w:tc>
          <w:tcPr>
            <w:tcW w:w="4536" w:type="dxa"/>
          </w:tcPr>
          <w:p w14:paraId="104BF2AF" w14:textId="4000C6A8" w:rsidR="001D6BE9" w:rsidRPr="008A1E84" w:rsidRDefault="001D6BE9" w:rsidP="00E07B70">
            <w:pPr>
              <w:rPr>
                <w:sz w:val="24"/>
                <w:szCs w:val="24"/>
              </w:rPr>
            </w:pPr>
            <w:r>
              <w:rPr>
                <w:rFonts w:hint="eastAsia"/>
                <w:sz w:val="24"/>
                <w:szCs w:val="24"/>
              </w:rPr>
              <w:t>小学生だと乱暴な行動にでることもあるが、支援員はひとりひとりの児童に対して我が子のような意識をもって児童と接してもらっている。自分の子どもにこうしてほしくないという想いの保護者もいる。そこに関しても話しあい、コミュニケーションをとることが大事だと考えている。</w:t>
            </w:r>
          </w:p>
        </w:tc>
      </w:tr>
      <w:tr w:rsidR="001D6BE9" w:rsidRPr="008A1E84" w14:paraId="70593436" w14:textId="77777777" w:rsidTr="001D6BE9">
        <w:trPr>
          <w:trHeight w:val="1813"/>
          <w:jc w:val="center"/>
        </w:trPr>
        <w:tc>
          <w:tcPr>
            <w:tcW w:w="1545" w:type="dxa"/>
            <w:vMerge w:val="restart"/>
            <w:vAlign w:val="center"/>
          </w:tcPr>
          <w:p w14:paraId="24490414" w14:textId="769C4475" w:rsidR="001D6BE9" w:rsidRPr="008A1E84" w:rsidRDefault="001D6BE9" w:rsidP="00A042DE">
            <w:pPr>
              <w:jc w:val="left"/>
              <w:rPr>
                <w:sz w:val="24"/>
                <w:szCs w:val="24"/>
              </w:rPr>
            </w:pPr>
            <w:r w:rsidRPr="00C035D7">
              <w:rPr>
                <w:rFonts w:hint="eastAsia"/>
              </w:rPr>
              <w:t>壽委員</w:t>
            </w:r>
          </w:p>
        </w:tc>
        <w:tc>
          <w:tcPr>
            <w:tcW w:w="2693" w:type="dxa"/>
            <w:vAlign w:val="center"/>
          </w:tcPr>
          <w:p w14:paraId="202E2C5D" w14:textId="51461A02" w:rsidR="001D6BE9" w:rsidRPr="008A1E84" w:rsidRDefault="001D6BE9" w:rsidP="00A042DE">
            <w:pPr>
              <w:jc w:val="left"/>
              <w:rPr>
                <w:sz w:val="24"/>
                <w:szCs w:val="24"/>
              </w:rPr>
            </w:pPr>
            <w:r w:rsidRPr="00C035D7">
              <w:rPr>
                <w:rFonts w:hint="eastAsia"/>
              </w:rPr>
              <w:t>支援員の研修について</w:t>
            </w:r>
          </w:p>
        </w:tc>
        <w:tc>
          <w:tcPr>
            <w:tcW w:w="4536" w:type="dxa"/>
          </w:tcPr>
          <w:p w14:paraId="55A2F4E3" w14:textId="4E439A23" w:rsidR="001D6BE9" w:rsidRPr="008A1E84" w:rsidRDefault="001D6BE9" w:rsidP="00A042DE">
            <w:pPr>
              <w:rPr>
                <w:sz w:val="24"/>
                <w:szCs w:val="24"/>
              </w:rPr>
            </w:pPr>
            <w:r w:rsidRPr="00DB487F">
              <w:rPr>
                <w:rFonts w:hint="eastAsia"/>
                <w:sz w:val="24"/>
                <w:szCs w:val="24"/>
              </w:rPr>
              <w:t>研修は継続的であるべきで、年間計画を立て</w:t>
            </w:r>
            <w:r>
              <w:rPr>
                <w:rFonts w:hint="eastAsia"/>
                <w:sz w:val="24"/>
                <w:szCs w:val="24"/>
              </w:rPr>
              <w:t>支援員</w:t>
            </w:r>
            <w:r w:rsidRPr="00DB487F">
              <w:rPr>
                <w:rFonts w:hint="eastAsia"/>
                <w:sz w:val="24"/>
                <w:szCs w:val="24"/>
              </w:rPr>
              <w:t>の理解度を統括</w:t>
            </w:r>
            <w:r>
              <w:rPr>
                <w:rFonts w:hint="eastAsia"/>
                <w:sz w:val="24"/>
                <w:szCs w:val="24"/>
              </w:rPr>
              <w:t>責任者、</w:t>
            </w:r>
            <w:r w:rsidRPr="00DB487F">
              <w:rPr>
                <w:rFonts w:hint="eastAsia"/>
                <w:sz w:val="24"/>
                <w:szCs w:val="24"/>
              </w:rPr>
              <w:t>エリアマネージャーがチェックする。研修後はレポート提出が必須である。さらに、初級から上級までのオリジナル動画研修を提供し、職員がいつでも視聴できる環境を整えている。動画研修</w:t>
            </w:r>
            <w:r>
              <w:rPr>
                <w:rFonts w:hint="eastAsia"/>
                <w:sz w:val="24"/>
                <w:szCs w:val="24"/>
              </w:rPr>
              <w:t>等</w:t>
            </w:r>
            <w:r w:rsidRPr="00DB487F">
              <w:rPr>
                <w:rFonts w:hint="eastAsia"/>
                <w:sz w:val="24"/>
                <w:szCs w:val="24"/>
              </w:rPr>
              <w:t>を通じて継続的な教育を行っている。</w:t>
            </w:r>
          </w:p>
        </w:tc>
        <w:tc>
          <w:tcPr>
            <w:tcW w:w="4536" w:type="dxa"/>
          </w:tcPr>
          <w:p w14:paraId="5703474F" w14:textId="3B1CE9C9" w:rsidR="001D6BE9" w:rsidRPr="00EA20DE" w:rsidRDefault="001D6BE9" w:rsidP="00A042DE">
            <w:pPr>
              <w:rPr>
                <w:sz w:val="24"/>
                <w:szCs w:val="24"/>
              </w:rPr>
            </w:pPr>
            <w:r w:rsidRPr="003C65CA">
              <w:rPr>
                <w:rFonts w:hint="eastAsia"/>
                <w:sz w:val="24"/>
                <w:szCs w:val="24"/>
              </w:rPr>
              <w:t>研修に関して</w:t>
            </w:r>
            <w:r w:rsidRPr="003C65CA">
              <w:rPr>
                <w:rFonts w:hint="eastAsia"/>
                <w:sz w:val="24"/>
                <w:szCs w:val="24"/>
              </w:rPr>
              <w:t>1</w:t>
            </w:r>
            <w:r w:rsidRPr="003C65CA">
              <w:rPr>
                <w:rFonts w:hint="eastAsia"/>
                <w:sz w:val="24"/>
                <w:szCs w:val="24"/>
              </w:rPr>
              <w:t>回やっておわりではなく</w:t>
            </w:r>
            <w:r>
              <w:rPr>
                <w:rFonts w:hint="eastAsia"/>
                <w:sz w:val="24"/>
                <w:szCs w:val="24"/>
              </w:rPr>
              <w:t>、法改正への対応や新たな視点の獲得、知識の定着のために</w:t>
            </w:r>
            <w:r w:rsidRPr="003C65CA">
              <w:rPr>
                <w:rFonts w:hint="eastAsia"/>
                <w:sz w:val="24"/>
                <w:szCs w:val="24"/>
              </w:rPr>
              <w:t>同じような内容を繰り返し</w:t>
            </w:r>
            <w:r>
              <w:rPr>
                <w:rFonts w:hint="eastAsia"/>
                <w:sz w:val="24"/>
                <w:szCs w:val="24"/>
              </w:rPr>
              <w:t>実施している</w:t>
            </w:r>
            <w:r w:rsidRPr="003C65CA">
              <w:rPr>
                <w:rFonts w:hint="eastAsia"/>
                <w:sz w:val="24"/>
                <w:szCs w:val="24"/>
              </w:rPr>
              <w:t>。履修状況を本社が確認できる。現場の理解度</w:t>
            </w:r>
            <w:r>
              <w:rPr>
                <w:rFonts w:hint="eastAsia"/>
                <w:sz w:val="24"/>
                <w:szCs w:val="24"/>
              </w:rPr>
              <w:t>、課題感</w:t>
            </w:r>
            <w:r w:rsidRPr="003C65CA">
              <w:rPr>
                <w:rFonts w:hint="eastAsia"/>
                <w:sz w:val="24"/>
                <w:szCs w:val="24"/>
              </w:rPr>
              <w:t>から学ぶべき内容を</w:t>
            </w:r>
            <w:r>
              <w:rPr>
                <w:rFonts w:hint="eastAsia"/>
                <w:sz w:val="24"/>
                <w:szCs w:val="24"/>
              </w:rPr>
              <w:t>整理し、全社統一ではなく</w:t>
            </w:r>
            <w:r w:rsidRPr="003C65CA">
              <w:rPr>
                <w:rFonts w:hint="eastAsia"/>
                <w:sz w:val="24"/>
                <w:szCs w:val="24"/>
              </w:rPr>
              <w:t>鎌倉市</w:t>
            </w:r>
            <w:r>
              <w:rPr>
                <w:rFonts w:hint="eastAsia"/>
                <w:sz w:val="24"/>
                <w:szCs w:val="24"/>
              </w:rPr>
              <w:t>独自のもの</w:t>
            </w:r>
            <w:r w:rsidRPr="003C65CA">
              <w:rPr>
                <w:rFonts w:hint="eastAsia"/>
                <w:sz w:val="24"/>
                <w:szCs w:val="24"/>
              </w:rPr>
              <w:t>として研修を組むこともある。</w:t>
            </w:r>
          </w:p>
        </w:tc>
        <w:tc>
          <w:tcPr>
            <w:tcW w:w="4536" w:type="dxa"/>
          </w:tcPr>
          <w:p w14:paraId="5DE395D0" w14:textId="34B141A2" w:rsidR="001D6BE9" w:rsidRDefault="001D6BE9" w:rsidP="006B2D3C">
            <w:pPr>
              <w:rPr>
                <w:sz w:val="24"/>
                <w:szCs w:val="24"/>
              </w:rPr>
            </w:pPr>
            <w:r>
              <w:rPr>
                <w:rFonts w:hint="eastAsia"/>
                <w:sz w:val="24"/>
                <w:szCs w:val="24"/>
              </w:rPr>
              <w:t>日々の資質向上のために入社時と入社後に分けて研修を実施している。方法も、対面やオンラインなど様々な方法で実施している。継続的に行っていかないと定着が図れないと考える。また、当社独自のマニュアルとして危機管理、人権、保健に関して指標を作成している。最近は人権が問題視されていると思うが、人権に関する内容も日々アップデートし、現場で読みあわせを行っている。</w:t>
            </w:r>
          </w:p>
        </w:tc>
      </w:tr>
      <w:tr w:rsidR="001D6BE9" w:rsidRPr="008A1E84" w14:paraId="4CD480F2" w14:textId="77777777" w:rsidTr="001D6BE9">
        <w:trPr>
          <w:trHeight w:val="1946"/>
          <w:jc w:val="center"/>
        </w:trPr>
        <w:tc>
          <w:tcPr>
            <w:tcW w:w="1545" w:type="dxa"/>
            <w:vMerge/>
            <w:vAlign w:val="center"/>
          </w:tcPr>
          <w:p w14:paraId="2934E38B" w14:textId="77777777" w:rsidR="001D6BE9" w:rsidRDefault="001D6BE9" w:rsidP="00A042DE">
            <w:pPr>
              <w:jc w:val="left"/>
              <w:rPr>
                <w:sz w:val="24"/>
                <w:szCs w:val="24"/>
              </w:rPr>
            </w:pPr>
          </w:p>
        </w:tc>
        <w:tc>
          <w:tcPr>
            <w:tcW w:w="2693" w:type="dxa"/>
            <w:vAlign w:val="center"/>
          </w:tcPr>
          <w:p w14:paraId="6D0A22EF" w14:textId="598A8731" w:rsidR="001D6BE9" w:rsidRDefault="001D6BE9" w:rsidP="00A042DE">
            <w:pPr>
              <w:jc w:val="left"/>
              <w:rPr>
                <w:sz w:val="24"/>
                <w:szCs w:val="24"/>
              </w:rPr>
            </w:pPr>
            <w:r w:rsidRPr="00C035D7">
              <w:rPr>
                <w:rFonts w:hint="eastAsia"/>
              </w:rPr>
              <w:t>乳幼児の受入れに関して</w:t>
            </w:r>
          </w:p>
        </w:tc>
        <w:tc>
          <w:tcPr>
            <w:tcW w:w="4536" w:type="dxa"/>
          </w:tcPr>
          <w:p w14:paraId="38EB2A0E" w14:textId="5F84454B" w:rsidR="001D6BE9" w:rsidRPr="008A1E84" w:rsidRDefault="001D6BE9" w:rsidP="00A042DE">
            <w:pPr>
              <w:rPr>
                <w:sz w:val="24"/>
                <w:szCs w:val="24"/>
              </w:rPr>
            </w:pPr>
            <w:r w:rsidRPr="000E64D9">
              <w:rPr>
                <w:rFonts w:hint="eastAsia"/>
                <w:sz w:val="24"/>
                <w:szCs w:val="24"/>
              </w:rPr>
              <w:t>弊社の強みとして、支援センターを</w:t>
            </w:r>
            <w:r>
              <w:rPr>
                <w:rFonts w:hint="eastAsia"/>
                <w:sz w:val="24"/>
                <w:szCs w:val="24"/>
              </w:rPr>
              <w:t>一緒に</w:t>
            </w:r>
            <w:r w:rsidRPr="000E64D9">
              <w:rPr>
                <w:rFonts w:hint="eastAsia"/>
                <w:sz w:val="24"/>
                <w:szCs w:val="24"/>
              </w:rPr>
              <w:t>運営していること。センター</w:t>
            </w:r>
            <w:r>
              <w:rPr>
                <w:rFonts w:hint="eastAsia"/>
                <w:sz w:val="24"/>
                <w:szCs w:val="24"/>
              </w:rPr>
              <w:t>にて</w:t>
            </w:r>
            <w:r w:rsidRPr="000E64D9">
              <w:rPr>
                <w:rFonts w:hint="eastAsia"/>
                <w:sz w:val="24"/>
                <w:szCs w:val="24"/>
              </w:rPr>
              <w:t>研修</w:t>
            </w:r>
            <w:r>
              <w:rPr>
                <w:rFonts w:hint="eastAsia"/>
                <w:sz w:val="24"/>
                <w:szCs w:val="24"/>
              </w:rPr>
              <w:t>し</w:t>
            </w:r>
            <w:r w:rsidRPr="000E64D9">
              <w:rPr>
                <w:rFonts w:hint="eastAsia"/>
                <w:sz w:val="24"/>
                <w:szCs w:val="24"/>
              </w:rPr>
              <w:t>、乳幼児への対応方法や環境設備の配置、小学生との視点の違いを学</w:t>
            </w:r>
            <w:r>
              <w:rPr>
                <w:rFonts w:hint="eastAsia"/>
                <w:sz w:val="24"/>
                <w:szCs w:val="24"/>
              </w:rPr>
              <w:t>んでいただいている</w:t>
            </w:r>
            <w:r w:rsidRPr="000E64D9">
              <w:rPr>
                <w:rFonts w:hint="eastAsia"/>
                <w:sz w:val="24"/>
                <w:szCs w:val="24"/>
              </w:rPr>
              <w:t>。また、支援センターに通う子どもたちを</w:t>
            </w:r>
            <w:r>
              <w:rPr>
                <w:rFonts w:hint="eastAsia"/>
                <w:sz w:val="24"/>
                <w:szCs w:val="24"/>
              </w:rPr>
              <w:t>見学</w:t>
            </w:r>
            <w:r w:rsidRPr="000E64D9">
              <w:rPr>
                <w:rFonts w:hint="eastAsia"/>
                <w:sz w:val="24"/>
                <w:szCs w:val="24"/>
              </w:rPr>
              <w:t>し、親の悩みを理解することで、</w:t>
            </w:r>
            <w:r>
              <w:rPr>
                <w:rFonts w:hint="eastAsia"/>
                <w:sz w:val="24"/>
                <w:szCs w:val="24"/>
              </w:rPr>
              <w:t>日々の</w:t>
            </w:r>
            <w:r w:rsidRPr="000E64D9">
              <w:rPr>
                <w:rFonts w:hint="eastAsia"/>
                <w:sz w:val="24"/>
                <w:szCs w:val="24"/>
              </w:rPr>
              <w:t>支援に活かしている。</w:t>
            </w:r>
          </w:p>
        </w:tc>
        <w:tc>
          <w:tcPr>
            <w:tcW w:w="4536" w:type="dxa"/>
          </w:tcPr>
          <w:p w14:paraId="30B91F0C" w14:textId="27D4403A" w:rsidR="001D6BE9" w:rsidRPr="00EA20DE" w:rsidRDefault="001D6BE9" w:rsidP="000B040A">
            <w:pPr>
              <w:rPr>
                <w:sz w:val="24"/>
                <w:szCs w:val="24"/>
              </w:rPr>
            </w:pPr>
            <w:r>
              <w:rPr>
                <w:rFonts w:hint="eastAsia"/>
                <w:sz w:val="24"/>
                <w:szCs w:val="24"/>
              </w:rPr>
              <w:t>他市含めて児童館や地域子育て支援事業も行っている。放課後の子どもたちで気を付けなければいけないところが異なる。保護者から要望があれば離乳食講座、産後ヨガのプログラムを開設したりと、保護者の悩みに答えながら保護者と信頼関係を築いていく。保護者同士の</w:t>
            </w:r>
            <w:r w:rsidRPr="009710E2">
              <w:rPr>
                <w:rFonts w:hint="eastAsia"/>
                <w:sz w:val="24"/>
                <w:szCs w:val="24"/>
              </w:rPr>
              <w:t>コミュニティの場</w:t>
            </w:r>
            <w:r>
              <w:rPr>
                <w:rFonts w:hint="eastAsia"/>
                <w:sz w:val="24"/>
                <w:szCs w:val="24"/>
              </w:rPr>
              <w:t>づくりや</w:t>
            </w:r>
            <w:r w:rsidRPr="009710E2">
              <w:rPr>
                <w:rFonts w:hint="eastAsia"/>
                <w:sz w:val="24"/>
                <w:szCs w:val="24"/>
              </w:rPr>
              <w:t>間に</w:t>
            </w:r>
            <w:r>
              <w:rPr>
                <w:rFonts w:hint="eastAsia"/>
                <w:sz w:val="24"/>
                <w:szCs w:val="24"/>
              </w:rPr>
              <w:t>支援員が</w:t>
            </w:r>
            <w:r w:rsidRPr="009710E2">
              <w:rPr>
                <w:rFonts w:hint="eastAsia"/>
                <w:sz w:val="24"/>
                <w:szCs w:val="24"/>
              </w:rPr>
              <w:t>入</w:t>
            </w:r>
            <w:r>
              <w:rPr>
                <w:rFonts w:hint="eastAsia"/>
                <w:sz w:val="24"/>
                <w:szCs w:val="24"/>
              </w:rPr>
              <w:t>り</w:t>
            </w:r>
            <w:r w:rsidRPr="009710E2">
              <w:rPr>
                <w:rFonts w:hint="eastAsia"/>
                <w:sz w:val="24"/>
                <w:szCs w:val="24"/>
              </w:rPr>
              <w:t>繋げ</w:t>
            </w:r>
            <w:r>
              <w:rPr>
                <w:rFonts w:hint="eastAsia"/>
                <w:sz w:val="24"/>
                <w:szCs w:val="24"/>
              </w:rPr>
              <w:t>るなど、</w:t>
            </w:r>
            <w:r w:rsidRPr="009710E2">
              <w:rPr>
                <w:rFonts w:hint="eastAsia"/>
                <w:sz w:val="24"/>
                <w:szCs w:val="24"/>
              </w:rPr>
              <w:t>子育ての不安を解消するような取り組み</w:t>
            </w:r>
            <w:r>
              <w:rPr>
                <w:rFonts w:hint="eastAsia"/>
                <w:sz w:val="24"/>
                <w:szCs w:val="24"/>
              </w:rPr>
              <w:t>を実施する。</w:t>
            </w:r>
          </w:p>
        </w:tc>
        <w:tc>
          <w:tcPr>
            <w:tcW w:w="4536" w:type="dxa"/>
          </w:tcPr>
          <w:p w14:paraId="736FF105" w14:textId="3C09ADB6" w:rsidR="001D6BE9" w:rsidRDefault="001D6BE9" w:rsidP="006B2D3C">
            <w:pPr>
              <w:rPr>
                <w:sz w:val="24"/>
                <w:szCs w:val="24"/>
              </w:rPr>
            </w:pPr>
            <w:r w:rsidRPr="009710E2">
              <w:rPr>
                <w:rFonts w:hint="eastAsia"/>
                <w:sz w:val="24"/>
                <w:szCs w:val="24"/>
              </w:rPr>
              <w:t>当社は学童保育、幼児支援センター、認可外保育園を運営し、もともとベビーシッター業務も行ってきたため、保育が強みである。児童だけでなく保護者の居場所づくりにも注力している。施設では、民生員の子育てグループによるプログラムや、食育、季節のイベントを実施している。保健師が定期巡回し、健康相談や助言を行う体制も整えている。今後は地域の交流を深める夏祭りなどのイベントも開催していく予定である。</w:t>
            </w:r>
          </w:p>
        </w:tc>
      </w:tr>
      <w:tr w:rsidR="001D6BE9" w:rsidRPr="00D00704" w14:paraId="5A46D366" w14:textId="77777777" w:rsidTr="001D6BE9">
        <w:trPr>
          <w:trHeight w:val="2529"/>
          <w:jc w:val="center"/>
        </w:trPr>
        <w:tc>
          <w:tcPr>
            <w:tcW w:w="1545" w:type="dxa"/>
            <w:vAlign w:val="center"/>
          </w:tcPr>
          <w:p w14:paraId="5F6D50F8" w14:textId="263419A3" w:rsidR="001D6BE9" w:rsidRDefault="001D6BE9" w:rsidP="00A042DE">
            <w:pPr>
              <w:jc w:val="left"/>
              <w:rPr>
                <w:sz w:val="24"/>
                <w:szCs w:val="24"/>
              </w:rPr>
            </w:pPr>
            <w:r w:rsidRPr="00C035D7">
              <w:rPr>
                <w:rFonts w:hint="eastAsia"/>
              </w:rPr>
              <w:t>加藤委員長</w:t>
            </w:r>
          </w:p>
        </w:tc>
        <w:tc>
          <w:tcPr>
            <w:tcW w:w="2693" w:type="dxa"/>
            <w:vAlign w:val="center"/>
          </w:tcPr>
          <w:p w14:paraId="7FC822EA" w14:textId="3F3599F9" w:rsidR="001D6BE9" w:rsidRDefault="001D6BE9" w:rsidP="00A042DE">
            <w:pPr>
              <w:jc w:val="left"/>
              <w:rPr>
                <w:sz w:val="24"/>
                <w:szCs w:val="24"/>
              </w:rPr>
            </w:pPr>
            <w:r>
              <w:rPr>
                <w:rFonts w:hint="eastAsia"/>
                <w:sz w:val="24"/>
                <w:szCs w:val="24"/>
              </w:rPr>
              <w:t>補足</w:t>
            </w:r>
          </w:p>
        </w:tc>
        <w:tc>
          <w:tcPr>
            <w:tcW w:w="4536" w:type="dxa"/>
          </w:tcPr>
          <w:p w14:paraId="20BEFCBB" w14:textId="703A4189" w:rsidR="001D6BE9" w:rsidRDefault="001D6BE9" w:rsidP="00A042DE">
            <w:pPr>
              <w:rPr>
                <w:sz w:val="24"/>
                <w:szCs w:val="24"/>
              </w:rPr>
            </w:pPr>
            <w:r>
              <w:rPr>
                <w:rFonts w:hint="eastAsia"/>
                <w:sz w:val="24"/>
                <w:szCs w:val="24"/>
              </w:rPr>
              <w:t>【いじめる側のフォローはどうしているか】</w:t>
            </w:r>
            <w:r w:rsidRPr="00DF39FE">
              <w:rPr>
                <w:rFonts w:hint="eastAsia"/>
                <w:sz w:val="24"/>
                <w:szCs w:val="24"/>
              </w:rPr>
              <w:t>いじめの原因として家庭環境が影響する場合もあるため、</w:t>
            </w:r>
            <w:r>
              <w:rPr>
                <w:rFonts w:hint="eastAsia"/>
                <w:sz w:val="24"/>
                <w:szCs w:val="24"/>
              </w:rPr>
              <w:t>可能な場合は</w:t>
            </w:r>
            <w:r w:rsidRPr="00DF39FE">
              <w:rPr>
                <w:rFonts w:hint="eastAsia"/>
                <w:sz w:val="24"/>
                <w:szCs w:val="24"/>
              </w:rPr>
              <w:t>職員や臨床心理士がその家庭環境を確認し、最適な対応を検討する。統括責任者がその子と面談しながら解決を図り、対応が</w:t>
            </w:r>
            <w:r>
              <w:rPr>
                <w:rFonts w:hint="eastAsia"/>
                <w:sz w:val="24"/>
                <w:szCs w:val="24"/>
              </w:rPr>
              <w:t>困難</w:t>
            </w:r>
            <w:r w:rsidRPr="00DF39FE">
              <w:rPr>
                <w:rFonts w:hint="eastAsia"/>
                <w:sz w:val="24"/>
                <w:szCs w:val="24"/>
              </w:rPr>
              <w:t>な場合は専門家と協力して</w:t>
            </w:r>
            <w:r>
              <w:rPr>
                <w:rFonts w:hint="eastAsia"/>
                <w:sz w:val="24"/>
                <w:szCs w:val="24"/>
              </w:rPr>
              <w:t>解決策</w:t>
            </w:r>
            <w:r w:rsidRPr="00DF39FE">
              <w:rPr>
                <w:rFonts w:hint="eastAsia"/>
                <w:sz w:val="24"/>
                <w:szCs w:val="24"/>
              </w:rPr>
              <w:t>を見出す。現場での対応が困難な場合は本社がフォロー</w:t>
            </w:r>
            <w:r>
              <w:rPr>
                <w:rFonts w:hint="eastAsia"/>
                <w:sz w:val="24"/>
                <w:szCs w:val="24"/>
              </w:rPr>
              <w:t>し責任をもって運営する</w:t>
            </w:r>
            <w:r w:rsidRPr="00DF39FE">
              <w:rPr>
                <w:rFonts w:hint="eastAsia"/>
                <w:sz w:val="24"/>
                <w:szCs w:val="24"/>
              </w:rPr>
              <w:t>。</w:t>
            </w:r>
          </w:p>
          <w:p w14:paraId="3BF06FA2" w14:textId="37864DD5" w:rsidR="001D6BE9" w:rsidRPr="007E50A9" w:rsidRDefault="001D6BE9" w:rsidP="00A042DE">
            <w:pPr>
              <w:rPr>
                <w:sz w:val="24"/>
                <w:szCs w:val="24"/>
              </w:rPr>
            </w:pPr>
            <w:r>
              <w:rPr>
                <w:rFonts w:hint="eastAsia"/>
                <w:sz w:val="24"/>
                <w:szCs w:val="24"/>
              </w:rPr>
              <w:t>【現状鎌倉市として不十分な環境がある場合はどのように対応するか】</w:t>
            </w:r>
            <w:r w:rsidRPr="00DF39FE">
              <w:rPr>
                <w:rFonts w:hint="eastAsia"/>
                <w:sz w:val="24"/>
                <w:szCs w:val="24"/>
              </w:rPr>
              <w:t>今年</w:t>
            </w:r>
            <w:r>
              <w:rPr>
                <w:rFonts w:hint="eastAsia"/>
                <w:sz w:val="24"/>
                <w:szCs w:val="24"/>
              </w:rPr>
              <w:t>は</w:t>
            </w:r>
            <w:r w:rsidRPr="00DF39FE">
              <w:rPr>
                <w:rFonts w:hint="eastAsia"/>
                <w:sz w:val="24"/>
                <w:szCs w:val="24"/>
              </w:rPr>
              <w:t>職員の熱中症対策として</w:t>
            </w:r>
            <w:r w:rsidRPr="00DF39FE">
              <w:rPr>
                <w:rFonts w:hint="eastAsia"/>
                <w:sz w:val="24"/>
                <w:szCs w:val="24"/>
              </w:rPr>
              <w:t>8</w:t>
            </w:r>
            <w:r w:rsidRPr="00DF39FE">
              <w:rPr>
                <w:rFonts w:hint="eastAsia"/>
                <w:sz w:val="24"/>
                <w:szCs w:val="24"/>
              </w:rPr>
              <w:t>月に飲料</w:t>
            </w:r>
            <w:r>
              <w:rPr>
                <w:rFonts w:hint="eastAsia"/>
                <w:sz w:val="24"/>
                <w:szCs w:val="24"/>
              </w:rPr>
              <w:t>等</w:t>
            </w:r>
            <w:r w:rsidRPr="00DF39FE">
              <w:rPr>
                <w:rFonts w:hint="eastAsia"/>
                <w:sz w:val="24"/>
                <w:szCs w:val="24"/>
              </w:rPr>
              <w:t>を提供し、注意喚起のメッセージ</w:t>
            </w:r>
            <w:r>
              <w:rPr>
                <w:rFonts w:hint="eastAsia"/>
                <w:sz w:val="24"/>
                <w:szCs w:val="24"/>
              </w:rPr>
              <w:t>もお</w:t>
            </w:r>
            <w:r w:rsidRPr="00DF39FE">
              <w:rPr>
                <w:rFonts w:hint="eastAsia"/>
                <w:sz w:val="24"/>
                <w:szCs w:val="24"/>
              </w:rPr>
              <w:t>伝え</w:t>
            </w:r>
            <w:r>
              <w:rPr>
                <w:rFonts w:hint="eastAsia"/>
                <w:sz w:val="24"/>
                <w:szCs w:val="24"/>
              </w:rPr>
              <w:t>してきた</w:t>
            </w:r>
            <w:r w:rsidRPr="00DF39FE">
              <w:rPr>
                <w:rFonts w:hint="eastAsia"/>
                <w:sz w:val="24"/>
                <w:szCs w:val="24"/>
              </w:rPr>
              <w:t>。さらに、様々なツールや問題に取り組み、現場で対応できないことは本社が担う。どうにもならない場合は自治体と協議し、対応策を検討する。</w:t>
            </w:r>
          </w:p>
        </w:tc>
        <w:tc>
          <w:tcPr>
            <w:tcW w:w="4536" w:type="dxa"/>
          </w:tcPr>
          <w:p w14:paraId="621F7E4F" w14:textId="77777777" w:rsidR="001D6BE9" w:rsidRDefault="001D6BE9" w:rsidP="00A042DE">
            <w:pPr>
              <w:rPr>
                <w:sz w:val="24"/>
                <w:szCs w:val="24"/>
              </w:rPr>
            </w:pPr>
            <w:r>
              <w:rPr>
                <w:rFonts w:hint="eastAsia"/>
                <w:sz w:val="24"/>
                <w:szCs w:val="24"/>
              </w:rPr>
              <w:t>【言えない、引きこもってしまう子どもたちに対してはどう対応しているか】</w:t>
            </w:r>
          </w:p>
          <w:p w14:paraId="2C7971C5" w14:textId="06E6EA18" w:rsidR="001D6BE9" w:rsidRDefault="001D6BE9" w:rsidP="00A042DE">
            <w:pPr>
              <w:rPr>
                <w:sz w:val="24"/>
                <w:szCs w:val="24"/>
              </w:rPr>
            </w:pPr>
            <w:r>
              <w:rPr>
                <w:rFonts w:hint="eastAsia"/>
                <w:sz w:val="24"/>
                <w:szCs w:val="24"/>
              </w:rPr>
              <w:t>匿名のやりたいことアンケートＢＯＸを設置している。普段は控えめな子でも名前が出ないことで表に出せる希望もあり、子どもたちの意見を吸い上げられると考えられる。</w:t>
            </w:r>
          </w:p>
          <w:p w14:paraId="11F760D0" w14:textId="5F41935E" w:rsidR="001D6BE9" w:rsidRPr="005A683B" w:rsidRDefault="001D6BE9" w:rsidP="00A042DE">
            <w:pPr>
              <w:rPr>
                <w:sz w:val="24"/>
                <w:szCs w:val="24"/>
              </w:rPr>
            </w:pPr>
            <w:r>
              <w:rPr>
                <w:rFonts w:hint="eastAsia"/>
                <w:sz w:val="24"/>
                <w:szCs w:val="24"/>
              </w:rPr>
              <w:t>まずは施設や制度のことで課題を感じている場合は、現場からエリアマネージャーと話し合い、必要であれば地域、自治体、市と法人本部が主体となって対応を行う。</w:t>
            </w:r>
          </w:p>
        </w:tc>
        <w:tc>
          <w:tcPr>
            <w:tcW w:w="4536" w:type="dxa"/>
          </w:tcPr>
          <w:p w14:paraId="0BC6ADA6" w14:textId="057EF74B" w:rsidR="001D6BE9" w:rsidRDefault="001D6BE9" w:rsidP="00A042DE">
            <w:pPr>
              <w:rPr>
                <w:sz w:val="24"/>
                <w:szCs w:val="24"/>
              </w:rPr>
            </w:pPr>
            <w:r>
              <w:rPr>
                <w:rFonts w:hint="eastAsia"/>
                <w:sz w:val="24"/>
                <w:szCs w:val="24"/>
              </w:rPr>
              <w:t>【ノンコンタクトタイムの設置は何を目的としているか】</w:t>
            </w:r>
          </w:p>
          <w:p w14:paraId="5A49BF90" w14:textId="14B0C7EA" w:rsidR="001D6BE9" w:rsidRDefault="001D6BE9" w:rsidP="00020DE2">
            <w:pPr>
              <w:rPr>
                <w:sz w:val="24"/>
                <w:szCs w:val="24"/>
              </w:rPr>
            </w:pPr>
            <w:r>
              <w:rPr>
                <w:rFonts w:hint="eastAsia"/>
                <w:sz w:val="24"/>
                <w:szCs w:val="24"/>
              </w:rPr>
              <w:t>お子様と関わるのは支援員であって資質の向上、モチベーションが大事だと考えている。お子様と関わる時間だけでなく、お子様と関わらない時間をつくることも大事にしている。あえてその時間をつくることで、普段気づかない子ども達の変化に気づけることもあるため。</w:t>
            </w:r>
            <w:r w:rsidRPr="00020DE2">
              <w:rPr>
                <w:rFonts w:hint="eastAsia"/>
                <w:sz w:val="24"/>
                <w:szCs w:val="24"/>
              </w:rPr>
              <w:t>【不十分な環境をどう改善していくか】</w:t>
            </w:r>
            <w:r>
              <w:rPr>
                <w:rFonts w:hint="eastAsia"/>
                <w:sz w:val="24"/>
                <w:szCs w:val="24"/>
              </w:rPr>
              <w:t>現場と相談しながら環境面は対応していきたい。</w:t>
            </w:r>
          </w:p>
        </w:tc>
      </w:tr>
      <w:tr w:rsidR="001D6BE9" w:rsidRPr="00D00704" w14:paraId="5465385A" w14:textId="77777777" w:rsidTr="001D6BE9">
        <w:trPr>
          <w:trHeight w:val="2529"/>
          <w:jc w:val="center"/>
        </w:trPr>
        <w:tc>
          <w:tcPr>
            <w:tcW w:w="1545" w:type="dxa"/>
            <w:vAlign w:val="center"/>
          </w:tcPr>
          <w:p w14:paraId="7F03401D" w14:textId="2DC5A2F9" w:rsidR="001D6BE9" w:rsidRPr="008A1E84" w:rsidRDefault="001D6BE9" w:rsidP="00A042DE">
            <w:pPr>
              <w:jc w:val="left"/>
              <w:rPr>
                <w:sz w:val="24"/>
                <w:szCs w:val="24"/>
              </w:rPr>
            </w:pPr>
            <w:r>
              <w:rPr>
                <w:rFonts w:hint="eastAsia"/>
              </w:rPr>
              <w:t>大西委員</w:t>
            </w:r>
          </w:p>
        </w:tc>
        <w:tc>
          <w:tcPr>
            <w:tcW w:w="2693" w:type="dxa"/>
            <w:vAlign w:val="center"/>
          </w:tcPr>
          <w:p w14:paraId="3ABF93B8" w14:textId="4697EF4D" w:rsidR="001D6BE9" w:rsidRPr="008A1E84" w:rsidRDefault="001D6BE9" w:rsidP="00A042DE">
            <w:pPr>
              <w:jc w:val="left"/>
              <w:rPr>
                <w:sz w:val="24"/>
                <w:szCs w:val="24"/>
              </w:rPr>
            </w:pPr>
            <w:r>
              <w:rPr>
                <w:rFonts w:hint="eastAsia"/>
                <w:sz w:val="24"/>
                <w:szCs w:val="24"/>
              </w:rPr>
              <w:t>財務に関する質疑全般</w:t>
            </w:r>
          </w:p>
        </w:tc>
        <w:tc>
          <w:tcPr>
            <w:tcW w:w="4536" w:type="dxa"/>
          </w:tcPr>
          <w:p w14:paraId="6292C4FF" w14:textId="047C655E" w:rsidR="001D6BE9" w:rsidRPr="008A1E84" w:rsidRDefault="001D6BE9" w:rsidP="00D532CC">
            <w:pPr>
              <w:rPr>
                <w:sz w:val="24"/>
                <w:szCs w:val="24"/>
              </w:rPr>
            </w:pPr>
            <w:r>
              <w:rPr>
                <w:rFonts w:hint="eastAsia"/>
                <w:sz w:val="24"/>
                <w:szCs w:val="24"/>
              </w:rPr>
              <w:t>人件費に関して離職者を出さないよう取り組んでいる。職員あっての事業であり、子どもとの関係性を築いたなかでの離職は保育の安全に影響する。日常的な接点を大切にし、統括やエリアマネージャーからコンタクトをとり、何かあった際の支援員の相談窓口を用意し、相談しやすい環境づくりに努めている。</w:t>
            </w:r>
          </w:p>
        </w:tc>
        <w:tc>
          <w:tcPr>
            <w:tcW w:w="4536" w:type="dxa"/>
          </w:tcPr>
          <w:p w14:paraId="339C4B98" w14:textId="6998F4C8" w:rsidR="001D6BE9" w:rsidRPr="00B42261" w:rsidRDefault="001D6BE9" w:rsidP="00A179E4">
            <w:pPr>
              <w:rPr>
                <w:sz w:val="24"/>
                <w:szCs w:val="24"/>
              </w:rPr>
            </w:pPr>
            <w:r>
              <w:rPr>
                <w:rFonts w:hint="eastAsia"/>
                <w:sz w:val="24"/>
                <w:szCs w:val="24"/>
              </w:rPr>
              <w:t>年々給与水準は上昇している。平均賃金があがるから給与水準を上げるのではなく、人材の確保や育てるという意味でも待遇を良くすることはこれからも継続していきたい。</w:t>
            </w:r>
          </w:p>
        </w:tc>
        <w:tc>
          <w:tcPr>
            <w:tcW w:w="4536" w:type="dxa"/>
          </w:tcPr>
          <w:p w14:paraId="0E0CE1B6" w14:textId="5CF2237D" w:rsidR="001D6BE9" w:rsidRDefault="001D6BE9" w:rsidP="000B040A">
            <w:pPr>
              <w:rPr>
                <w:sz w:val="24"/>
                <w:szCs w:val="24"/>
              </w:rPr>
            </w:pPr>
            <w:r>
              <w:rPr>
                <w:rFonts w:hint="eastAsia"/>
                <w:sz w:val="24"/>
                <w:szCs w:val="24"/>
              </w:rPr>
              <w:t>施設が増えることで良い点もあり、消耗品等の備品をまとめて購入でき、１施設あたりのコストを下げられる。プログラム費用については、当然かけるべきところはかけるが、工夫したら減らせる部分は精査していく。人件費は子どもの環境に直結するため削減は検討していない。</w:t>
            </w:r>
          </w:p>
        </w:tc>
      </w:tr>
    </w:tbl>
    <w:p w14:paraId="69027C39" w14:textId="48BE3431" w:rsidR="00FF1FC4" w:rsidRPr="000910F6" w:rsidRDefault="00FF1FC4" w:rsidP="001D6BE9">
      <w:pPr>
        <w:rPr>
          <w:sz w:val="18"/>
          <w:szCs w:val="18"/>
        </w:rPr>
      </w:pPr>
    </w:p>
    <w:sectPr w:rsidR="00FF1FC4" w:rsidRPr="000910F6" w:rsidSect="00DC1AC6">
      <w:pgSz w:w="23814" w:h="16839" w:orient="landscape" w:code="8"/>
      <w:pgMar w:top="1440" w:right="2880" w:bottom="1440" w:left="28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EF633" w14:textId="77777777" w:rsidR="00027603" w:rsidRDefault="00027603" w:rsidP="000B48EF">
      <w:r>
        <w:separator/>
      </w:r>
    </w:p>
  </w:endnote>
  <w:endnote w:type="continuationSeparator" w:id="0">
    <w:p w14:paraId="740E3FA5" w14:textId="77777777" w:rsidR="00027603" w:rsidRDefault="00027603" w:rsidP="000B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E26D6" w14:textId="77777777" w:rsidR="00027603" w:rsidRDefault="00027603" w:rsidP="000B48EF">
      <w:r>
        <w:separator/>
      </w:r>
    </w:p>
  </w:footnote>
  <w:footnote w:type="continuationSeparator" w:id="0">
    <w:p w14:paraId="5BFC0BF1" w14:textId="77777777" w:rsidR="00027603" w:rsidRDefault="00027603" w:rsidP="000B4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28C"/>
    <w:rsid w:val="00003286"/>
    <w:rsid w:val="00004D73"/>
    <w:rsid w:val="00005381"/>
    <w:rsid w:val="00011DFB"/>
    <w:rsid w:val="00020DE2"/>
    <w:rsid w:val="0002269D"/>
    <w:rsid w:val="00027603"/>
    <w:rsid w:val="000375E0"/>
    <w:rsid w:val="00045913"/>
    <w:rsid w:val="00046316"/>
    <w:rsid w:val="00053899"/>
    <w:rsid w:val="0005479C"/>
    <w:rsid w:val="0005480A"/>
    <w:rsid w:val="00056EC7"/>
    <w:rsid w:val="00060624"/>
    <w:rsid w:val="000608AE"/>
    <w:rsid w:val="0006135E"/>
    <w:rsid w:val="00061643"/>
    <w:rsid w:val="00065331"/>
    <w:rsid w:val="000659A8"/>
    <w:rsid w:val="0007744B"/>
    <w:rsid w:val="00081752"/>
    <w:rsid w:val="00084041"/>
    <w:rsid w:val="000910F6"/>
    <w:rsid w:val="00093C10"/>
    <w:rsid w:val="00094064"/>
    <w:rsid w:val="0009683D"/>
    <w:rsid w:val="000A02A2"/>
    <w:rsid w:val="000A5E6A"/>
    <w:rsid w:val="000A7537"/>
    <w:rsid w:val="000B040A"/>
    <w:rsid w:val="000B0C1C"/>
    <w:rsid w:val="000B3DFF"/>
    <w:rsid w:val="000B48EF"/>
    <w:rsid w:val="000B4F21"/>
    <w:rsid w:val="000B5B1E"/>
    <w:rsid w:val="000C1A85"/>
    <w:rsid w:val="000C2539"/>
    <w:rsid w:val="000D1D84"/>
    <w:rsid w:val="000D3B17"/>
    <w:rsid w:val="000D5C43"/>
    <w:rsid w:val="000E1866"/>
    <w:rsid w:val="000E4875"/>
    <w:rsid w:val="000E5196"/>
    <w:rsid w:val="000E606C"/>
    <w:rsid w:val="000E64D9"/>
    <w:rsid w:val="000E7AD4"/>
    <w:rsid w:val="000F1D8C"/>
    <w:rsid w:val="000F5F7F"/>
    <w:rsid w:val="00100B28"/>
    <w:rsid w:val="00102ACD"/>
    <w:rsid w:val="00105C4A"/>
    <w:rsid w:val="0010700D"/>
    <w:rsid w:val="00107D25"/>
    <w:rsid w:val="001141F0"/>
    <w:rsid w:val="00114E60"/>
    <w:rsid w:val="001317F3"/>
    <w:rsid w:val="00135599"/>
    <w:rsid w:val="001367A2"/>
    <w:rsid w:val="00140CCD"/>
    <w:rsid w:val="0014161D"/>
    <w:rsid w:val="00147174"/>
    <w:rsid w:val="00147BFC"/>
    <w:rsid w:val="00156BEF"/>
    <w:rsid w:val="001604D2"/>
    <w:rsid w:val="00165E9F"/>
    <w:rsid w:val="00167D0B"/>
    <w:rsid w:val="00172734"/>
    <w:rsid w:val="00174B44"/>
    <w:rsid w:val="00177688"/>
    <w:rsid w:val="001829F1"/>
    <w:rsid w:val="00184ED1"/>
    <w:rsid w:val="00185ED5"/>
    <w:rsid w:val="0019028A"/>
    <w:rsid w:val="001A35B9"/>
    <w:rsid w:val="001B0BC5"/>
    <w:rsid w:val="001B2A1A"/>
    <w:rsid w:val="001B4DF1"/>
    <w:rsid w:val="001B6493"/>
    <w:rsid w:val="001C1ACE"/>
    <w:rsid w:val="001C2841"/>
    <w:rsid w:val="001C501A"/>
    <w:rsid w:val="001C6CDB"/>
    <w:rsid w:val="001D6BE9"/>
    <w:rsid w:val="001F1AAF"/>
    <w:rsid w:val="001F275D"/>
    <w:rsid w:val="001F6DF4"/>
    <w:rsid w:val="002060F4"/>
    <w:rsid w:val="0020685C"/>
    <w:rsid w:val="002079CC"/>
    <w:rsid w:val="00210C3C"/>
    <w:rsid w:val="00227644"/>
    <w:rsid w:val="002313A5"/>
    <w:rsid w:val="00234738"/>
    <w:rsid w:val="00234DAC"/>
    <w:rsid w:val="00237060"/>
    <w:rsid w:val="002374E2"/>
    <w:rsid w:val="002413BC"/>
    <w:rsid w:val="0024589B"/>
    <w:rsid w:val="00246925"/>
    <w:rsid w:val="00252EC1"/>
    <w:rsid w:val="002558C8"/>
    <w:rsid w:val="00255F5E"/>
    <w:rsid w:val="00256BDE"/>
    <w:rsid w:val="002625DE"/>
    <w:rsid w:val="002672A8"/>
    <w:rsid w:val="0027460C"/>
    <w:rsid w:val="002776B9"/>
    <w:rsid w:val="00285405"/>
    <w:rsid w:val="002963C9"/>
    <w:rsid w:val="00296F90"/>
    <w:rsid w:val="002A1AEC"/>
    <w:rsid w:val="002A388D"/>
    <w:rsid w:val="002A3A19"/>
    <w:rsid w:val="002A59FB"/>
    <w:rsid w:val="002A718C"/>
    <w:rsid w:val="002A771F"/>
    <w:rsid w:val="002B00AE"/>
    <w:rsid w:val="002B1661"/>
    <w:rsid w:val="002B6C75"/>
    <w:rsid w:val="002C1E21"/>
    <w:rsid w:val="002C4D35"/>
    <w:rsid w:val="002C5700"/>
    <w:rsid w:val="002C5C06"/>
    <w:rsid w:val="002D4632"/>
    <w:rsid w:val="002D4D19"/>
    <w:rsid w:val="002D7E19"/>
    <w:rsid w:val="002E2F63"/>
    <w:rsid w:val="002F37A0"/>
    <w:rsid w:val="00300C93"/>
    <w:rsid w:val="00301883"/>
    <w:rsid w:val="003045C9"/>
    <w:rsid w:val="0030467B"/>
    <w:rsid w:val="00306C9A"/>
    <w:rsid w:val="00316A86"/>
    <w:rsid w:val="00316AEF"/>
    <w:rsid w:val="003176D9"/>
    <w:rsid w:val="00326065"/>
    <w:rsid w:val="00326AE6"/>
    <w:rsid w:val="00337EFA"/>
    <w:rsid w:val="00344F6F"/>
    <w:rsid w:val="00355107"/>
    <w:rsid w:val="00356DF1"/>
    <w:rsid w:val="00357608"/>
    <w:rsid w:val="00360803"/>
    <w:rsid w:val="00363B6E"/>
    <w:rsid w:val="00366F03"/>
    <w:rsid w:val="00366F06"/>
    <w:rsid w:val="003723E0"/>
    <w:rsid w:val="00374A3F"/>
    <w:rsid w:val="003769D5"/>
    <w:rsid w:val="003801E7"/>
    <w:rsid w:val="00381CA7"/>
    <w:rsid w:val="003977EE"/>
    <w:rsid w:val="003A59E0"/>
    <w:rsid w:val="003A762C"/>
    <w:rsid w:val="003B3EAB"/>
    <w:rsid w:val="003C0E81"/>
    <w:rsid w:val="003C65CA"/>
    <w:rsid w:val="003C728C"/>
    <w:rsid w:val="003E0379"/>
    <w:rsid w:val="003E276D"/>
    <w:rsid w:val="003F334C"/>
    <w:rsid w:val="003F788A"/>
    <w:rsid w:val="004005A0"/>
    <w:rsid w:val="00401133"/>
    <w:rsid w:val="0040399D"/>
    <w:rsid w:val="004102C2"/>
    <w:rsid w:val="00411E59"/>
    <w:rsid w:val="00416C1B"/>
    <w:rsid w:val="004266A2"/>
    <w:rsid w:val="00426E30"/>
    <w:rsid w:val="0043076B"/>
    <w:rsid w:val="0043458A"/>
    <w:rsid w:val="00436089"/>
    <w:rsid w:val="004360AF"/>
    <w:rsid w:val="004404D0"/>
    <w:rsid w:val="0044772B"/>
    <w:rsid w:val="00454D84"/>
    <w:rsid w:val="00454E6A"/>
    <w:rsid w:val="00457166"/>
    <w:rsid w:val="00457EF2"/>
    <w:rsid w:val="0046112B"/>
    <w:rsid w:val="004671B6"/>
    <w:rsid w:val="00470AD3"/>
    <w:rsid w:val="00473E31"/>
    <w:rsid w:val="004874D5"/>
    <w:rsid w:val="00490A24"/>
    <w:rsid w:val="004932AC"/>
    <w:rsid w:val="0049465B"/>
    <w:rsid w:val="004A6669"/>
    <w:rsid w:val="004A6D83"/>
    <w:rsid w:val="004B3C5E"/>
    <w:rsid w:val="004B4422"/>
    <w:rsid w:val="004B5D0B"/>
    <w:rsid w:val="004C4A97"/>
    <w:rsid w:val="004C5759"/>
    <w:rsid w:val="004C6976"/>
    <w:rsid w:val="004D2C19"/>
    <w:rsid w:val="004D444B"/>
    <w:rsid w:val="004D46E1"/>
    <w:rsid w:val="004D64AD"/>
    <w:rsid w:val="004E3AFB"/>
    <w:rsid w:val="004E4FD6"/>
    <w:rsid w:val="004E6ABC"/>
    <w:rsid w:val="004F12D0"/>
    <w:rsid w:val="00501A66"/>
    <w:rsid w:val="005214D3"/>
    <w:rsid w:val="00522D10"/>
    <w:rsid w:val="00526BAF"/>
    <w:rsid w:val="00527DCB"/>
    <w:rsid w:val="0053104D"/>
    <w:rsid w:val="00531154"/>
    <w:rsid w:val="00540110"/>
    <w:rsid w:val="00552B15"/>
    <w:rsid w:val="00563230"/>
    <w:rsid w:val="005639CB"/>
    <w:rsid w:val="00572CE8"/>
    <w:rsid w:val="00577167"/>
    <w:rsid w:val="00583737"/>
    <w:rsid w:val="00586593"/>
    <w:rsid w:val="00587599"/>
    <w:rsid w:val="00590D41"/>
    <w:rsid w:val="00591262"/>
    <w:rsid w:val="00591C1D"/>
    <w:rsid w:val="00592868"/>
    <w:rsid w:val="005A2416"/>
    <w:rsid w:val="005A2B47"/>
    <w:rsid w:val="005A55FB"/>
    <w:rsid w:val="005A683B"/>
    <w:rsid w:val="005B07FC"/>
    <w:rsid w:val="005B491E"/>
    <w:rsid w:val="005B5FB4"/>
    <w:rsid w:val="005C4E87"/>
    <w:rsid w:val="005D0771"/>
    <w:rsid w:val="005D45CD"/>
    <w:rsid w:val="005D5C77"/>
    <w:rsid w:val="005D7890"/>
    <w:rsid w:val="005E033D"/>
    <w:rsid w:val="005E3CE8"/>
    <w:rsid w:val="005E5E5C"/>
    <w:rsid w:val="005F1689"/>
    <w:rsid w:val="005F32C3"/>
    <w:rsid w:val="005F582C"/>
    <w:rsid w:val="005F6EB6"/>
    <w:rsid w:val="00600E1A"/>
    <w:rsid w:val="00605BCA"/>
    <w:rsid w:val="0061385F"/>
    <w:rsid w:val="00613C14"/>
    <w:rsid w:val="006352EB"/>
    <w:rsid w:val="00647675"/>
    <w:rsid w:val="0066465C"/>
    <w:rsid w:val="00664CE5"/>
    <w:rsid w:val="006666D2"/>
    <w:rsid w:val="006671CB"/>
    <w:rsid w:val="00671B4F"/>
    <w:rsid w:val="00691805"/>
    <w:rsid w:val="006921F1"/>
    <w:rsid w:val="0069602C"/>
    <w:rsid w:val="006A4D6D"/>
    <w:rsid w:val="006B2D3C"/>
    <w:rsid w:val="006B30C0"/>
    <w:rsid w:val="006B68F6"/>
    <w:rsid w:val="006C0A10"/>
    <w:rsid w:val="006C162E"/>
    <w:rsid w:val="006C21CA"/>
    <w:rsid w:val="006C2AF3"/>
    <w:rsid w:val="006C3643"/>
    <w:rsid w:val="006C553C"/>
    <w:rsid w:val="006D15BA"/>
    <w:rsid w:val="006D4D20"/>
    <w:rsid w:val="006E16F5"/>
    <w:rsid w:val="006E2898"/>
    <w:rsid w:val="006E7EC2"/>
    <w:rsid w:val="006F2464"/>
    <w:rsid w:val="00700E2E"/>
    <w:rsid w:val="00702F0B"/>
    <w:rsid w:val="007050CF"/>
    <w:rsid w:val="007056A3"/>
    <w:rsid w:val="007100F3"/>
    <w:rsid w:val="00724AF8"/>
    <w:rsid w:val="007266B3"/>
    <w:rsid w:val="00737FE4"/>
    <w:rsid w:val="007723EF"/>
    <w:rsid w:val="00773990"/>
    <w:rsid w:val="00774A76"/>
    <w:rsid w:val="00776EE9"/>
    <w:rsid w:val="00780B60"/>
    <w:rsid w:val="00791D6E"/>
    <w:rsid w:val="0079316B"/>
    <w:rsid w:val="007A1E39"/>
    <w:rsid w:val="007B20FA"/>
    <w:rsid w:val="007B3C7F"/>
    <w:rsid w:val="007B5ABA"/>
    <w:rsid w:val="007C0629"/>
    <w:rsid w:val="007C2719"/>
    <w:rsid w:val="007C703D"/>
    <w:rsid w:val="007C7C2B"/>
    <w:rsid w:val="007D07E8"/>
    <w:rsid w:val="007D255D"/>
    <w:rsid w:val="007D3146"/>
    <w:rsid w:val="007E50A9"/>
    <w:rsid w:val="007E6DC8"/>
    <w:rsid w:val="007F3E47"/>
    <w:rsid w:val="008050EF"/>
    <w:rsid w:val="00807E92"/>
    <w:rsid w:val="00811F46"/>
    <w:rsid w:val="0081577E"/>
    <w:rsid w:val="008170FA"/>
    <w:rsid w:val="008309D5"/>
    <w:rsid w:val="0083358B"/>
    <w:rsid w:val="0083488F"/>
    <w:rsid w:val="00835363"/>
    <w:rsid w:val="00835449"/>
    <w:rsid w:val="0084438D"/>
    <w:rsid w:val="00852B54"/>
    <w:rsid w:val="008601BD"/>
    <w:rsid w:val="00864EDB"/>
    <w:rsid w:val="0087339C"/>
    <w:rsid w:val="00876624"/>
    <w:rsid w:val="008858A1"/>
    <w:rsid w:val="00886D5A"/>
    <w:rsid w:val="008930E2"/>
    <w:rsid w:val="00893198"/>
    <w:rsid w:val="00893953"/>
    <w:rsid w:val="00893CC3"/>
    <w:rsid w:val="008941FE"/>
    <w:rsid w:val="00897431"/>
    <w:rsid w:val="008A1E84"/>
    <w:rsid w:val="008A48A4"/>
    <w:rsid w:val="008B6DEF"/>
    <w:rsid w:val="008C0005"/>
    <w:rsid w:val="008C1906"/>
    <w:rsid w:val="008C4EA7"/>
    <w:rsid w:val="008D7148"/>
    <w:rsid w:val="008D74FC"/>
    <w:rsid w:val="008E5520"/>
    <w:rsid w:val="008E6B9E"/>
    <w:rsid w:val="008F313D"/>
    <w:rsid w:val="008F6C54"/>
    <w:rsid w:val="0090116D"/>
    <w:rsid w:val="00904C00"/>
    <w:rsid w:val="00912FEF"/>
    <w:rsid w:val="00913D50"/>
    <w:rsid w:val="00923F97"/>
    <w:rsid w:val="00937EFB"/>
    <w:rsid w:val="00941442"/>
    <w:rsid w:val="009470E7"/>
    <w:rsid w:val="00951618"/>
    <w:rsid w:val="00952BDA"/>
    <w:rsid w:val="009615AB"/>
    <w:rsid w:val="00963E96"/>
    <w:rsid w:val="00963F2F"/>
    <w:rsid w:val="009710E2"/>
    <w:rsid w:val="009736C3"/>
    <w:rsid w:val="009737B5"/>
    <w:rsid w:val="0098077D"/>
    <w:rsid w:val="00981D78"/>
    <w:rsid w:val="0098406B"/>
    <w:rsid w:val="009850DA"/>
    <w:rsid w:val="009916AD"/>
    <w:rsid w:val="0099587D"/>
    <w:rsid w:val="009A1234"/>
    <w:rsid w:val="009A3C88"/>
    <w:rsid w:val="009A6426"/>
    <w:rsid w:val="009B0479"/>
    <w:rsid w:val="009B0BE9"/>
    <w:rsid w:val="009B13D7"/>
    <w:rsid w:val="009B5429"/>
    <w:rsid w:val="009C6C59"/>
    <w:rsid w:val="009D09D6"/>
    <w:rsid w:val="009D57E7"/>
    <w:rsid w:val="009D67B4"/>
    <w:rsid w:val="009F5A14"/>
    <w:rsid w:val="009F69F3"/>
    <w:rsid w:val="009F7282"/>
    <w:rsid w:val="00A042DE"/>
    <w:rsid w:val="00A14D97"/>
    <w:rsid w:val="00A178C2"/>
    <w:rsid w:val="00A179E4"/>
    <w:rsid w:val="00A21C76"/>
    <w:rsid w:val="00A31CE5"/>
    <w:rsid w:val="00A31DC3"/>
    <w:rsid w:val="00A37ABD"/>
    <w:rsid w:val="00A4085D"/>
    <w:rsid w:val="00A547DF"/>
    <w:rsid w:val="00A55F80"/>
    <w:rsid w:val="00A56EB3"/>
    <w:rsid w:val="00A60895"/>
    <w:rsid w:val="00A6419F"/>
    <w:rsid w:val="00A64A31"/>
    <w:rsid w:val="00A663D2"/>
    <w:rsid w:val="00A672CA"/>
    <w:rsid w:val="00A71325"/>
    <w:rsid w:val="00A74FC6"/>
    <w:rsid w:val="00A80100"/>
    <w:rsid w:val="00A80133"/>
    <w:rsid w:val="00A80403"/>
    <w:rsid w:val="00A8181D"/>
    <w:rsid w:val="00A841B0"/>
    <w:rsid w:val="00A87E81"/>
    <w:rsid w:val="00A9457D"/>
    <w:rsid w:val="00AA236E"/>
    <w:rsid w:val="00AB3C1E"/>
    <w:rsid w:val="00AC0060"/>
    <w:rsid w:val="00AC0DC7"/>
    <w:rsid w:val="00AC3107"/>
    <w:rsid w:val="00AC3427"/>
    <w:rsid w:val="00AC3E65"/>
    <w:rsid w:val="00AC414E"/>
    <w:rsid w:val="00AC765A"/>
    <w:rsid w:val="00AE4DBF"/>
    <w:rsid w:val="00AF04C5"/>
    <w:rsid w:val="00AF2478"/>
    <w:rsid w:val="00B00F6D"/>
    <w:rsid w:val="00B0170B"/>
    <w:rsid w:val="00B0365E"/>
    <w:rsid w:val="00B13005"/>
    <w:rsid w:val="00B14C1D"/>
    <w:rsid w:val="00B17C6F"/>
    <w:rsid w:val="00B23629"/>
    <w:rsid w:val="00B25BEF"/>
    <w:rsid w:val="00B2747F"/>
    <w:rsid w:val="00B31427"/>
    <w:rsid w:val="00B32A54"/>
    <w:rsid w:val="00B37773"/>
    <w:rsid w:val="00B40573"/>
    <w:rsid w:val="00B40D02"/>
    <w:rsid w:val="00B42261"/>
    <w:rsid w:val="00B45B39"/>
    <w:rsid w:val="00B479DB"/>
    <w:rsid w:val="00B604B5"/>
    <w:rsid w:val="00B75945"/>
    <w:rsid w:val="00B765C8"/>
    <w:rsid w:val="00B76F34"/>
    <w:rsid w:val="00B8234A"/>
    <w:rsid w:val="00B8786D"/>
    <w:rsid w:val="00B928DF"/>
    <w:rsid w:val="00B959A3"/>
    <w:rsid w:val="00BA53F9"/>
    <w:rsid w:val="00BE4E83"/>
    <w:rsid w:val="00BF1B8B"/>
    <w:rsid w:val="00BF4E1C"/>
    <w:rsid w:val="00C02574"/>
    <w:rsid w:val="00C03186"/>
    <w:rsid w:val="00C1094B"/>
    <w:rsid w:val="00C17877"/>
    <w:rsid w:val="00C217EB"/>
    <w:rsid w:val="00C22180"/>
    <w:rsid w:val="00C25452"/>
    <w:rsid w:val="00C30575"/>
    <w:rsid w:val="00C30CE7"/>
    <w:rsid w:val="00C31D64"/>
    <w:rsid w:val="00C32FA5"/>
    <w:rsid w:val="00C34FE7"/>
    <w:rsid w:val="00C377CC"/>
    <w:rsid w:val="00C45410"/>
    <w:rsid w:val="00C5557B"/>
    <w:rsid w:val="00C9170A"/>
    <w:rsid w:val="00CA072B"/>
    <w:rsid w:val="00CA2F4A"/>
    <w:rsid w:val="00CA370E"/>
    <w:rsid w:val="00CB2031"/>
    <w:rsid w:val="00CB263D"/>
    <w:rsid w:val="00CB4E6C"/>
    <w:rsid w:val="00CD5CA5"/>
    <w:rsid w:val="00CE0522"/>
    <w:rsid w:val="00CE1F83"/>
    <w:rsid w:val="00CE5488"/>
    <w:rsid w:val="00CE5AB0"/>
    <w:rsid w:val="00CF167E"/>
    <w:rsid w:val="00CF7247"/>
    <w:rsid w:val="00D00704"/>
    <w:rsid w:val="00D13A95"/>
    <w:rsid w:val="00D14613"/>
    <w:rsid w:val="00D20618"/>
    <w:rsid w:val="00D30585"/>
    <w:rsid w:val="00D324F8"/>
    <w:rsid w:val="00D3407D"/>
    <w:rsid w:val="00D51415"/>
    <w:rsid w:val="00D519F5"/>
    <w:rsid w:val="00D532CC"/>
    <w:rsid w:val="00D55E68"/>
    <w:rsid w:val="00D57680"/>
    <w:rsid w:val="00D645EA"/>
    <w:rsid w:val="00D6514E"/>
    <w:rsid w:val="00D7223D"/>
    <w:rsid w:val="00D73257"/>
    <w:rsid w:val="00D80318"/>
    <w:rsid w:val="00D851ED"/>
    <w:rsid w:val="00D87820"/>
    <w:rsid w:val="00D95B9D"/>
    <w:rsid w:val="00DB0ECE"/>
    <w:rsid w:val="00DB487F"/>
    <w:rsid w:val="00DB7365"/>
    <w:rsid w:val="00DC1AC6"/>
    <w:rsid w:val="00DC6D2B"/>
    <w:rsid w:val="00DD1266"/>
    <w:rsid w:val="00DD213F"/>
    <w:rsid w:val="00DE071C"/>
    <w:rsid w:val="00DE2778"/>
    <w:rsid w:val="00DE3C35"/>
    <w:rsid w:val="00DE6218"/>
    <w:rsid w:val="00DF2B43"/>
    <w:rsid w:val="00DF39FE"/>
    <w:rsid w:val="00DF7BA9"/>
    <w:rsid w:val="00E01EC1"/>
    <w:rsid w:val="00E05E89"/>
    <w:rsid w:val="00E07B70"/>
    <w:rsid w:val="00E07C31"/>
    <w:rsid w:val="00E15A7F"/>
    <w:rsid w:val="00E16EF2"/>
    <w:rsid w:val="00E17645"/>
    <w:rsid w:val="00E22655"/>
    <w:rsid w:val="00E2320B"/>
    <w:rsid w:val="00E307D2"/>
    <w:rsid w:val="00E32B2D"/>
    <w:rsid w:val="00E35FC7"/>
    <w:rsid w:val="00E41893"/>
    <w:rsid w:val="00E45CD6"/>
    <w:rsid w:val="00E46F62"/>
    <w:rsid w:val="00E57C2C"/>
    <w:rsid w:val="00E67250"/>
    <w:rsid w:val="00E74C9F"/>
    <w:rsid w:val="00E75048"/>
    <w:rsid w:val="00E773D2"/>
    <w:rsid w:val="00E83E69"/>
    <w:rsid w:val="00E94524"/>
    <w:rsid w:val="00E95A76"/>
    <w:rsid w:val="00EA20DE"/>
    <w:rsid w:val="00EA219A"/>
    <w:rsid w:val="00EA239C"/>
    <w:rsid w:val="00EA27B0"/>
    <w:rsid w:val="00EB0BE0"/>
    <w:rsid w:val="00EB2D12"/>
    <w:rsid w:val="00EB3FAA"/>
    <w:rsid w:val="00EC5F19"/>
    <w:rsid w:val="00ED6606"/>
    <w:rsid w:val="00ED70DF"/>
    <w:rsid w:val="00ED7B21"/>
    <w:rsid w:val="00EE5DEF"/>
    <w:rsid w:val="00EF0052"/>
    <w:rsid w:val="00EF6265"/>
    <w:rsid w:val="00EF70B8"/>
    <w:rsid w:val="00F00AAB"/>
    <w:rsid w:val="00F04A51"/>
    <w:rsid w:val="00F1799B"/>
    <w:rsid w:val="00F24011"/>
    <w:rsid w:val="00F2768A"/>
    <w:rsid w:val="00F308CE"/>
    <w:rsid w:val="00F3335C"/>
    <w:rsid w:val="00F378C3"/>
    <w:rsid w:val="00F47633"/>
    <w:rsid w:val="00F558EB"/>
    <w:rsid w:val="00F56106"/>
    <w:rsid w:val="00F62270"/>
    <w:rsid w:val="00F625AB"/>
    <w:rsid w:val="00F63F4B"/>
    <w:rsid w:val="00F656CD"/>
    <w:rsid w:val="00F723C9"/>
    <w:rsid w:val="00F8405B"/>
    <w:rsid w:val="00F86DC6"/>
    <w:rsid w:val="00F9329B"/>
    <w:rsid w:val="00F93330"/>
    <w:rsid w:val="00F963B6"/>
    <w:rsid w:val="00F96E10"/>
    <w:rsid w:val="00FA1289"/>
    <w:rsid w:val="00FB0C87"/>
    <w:rsid w:val="00FB182A"/>
    <w:rsid w:val="00FB296A"/>
    <w:rsid w:val="00FB355A"/>
    <w:rsid w:val="00FB4FD4"/>
    <w:rsid w:val="00FB5150"/>
    <w:rsid w:val="00FB705D"/>
    <w:rsid w:val="00FC144C"/>
    <w:rsid w:val="00FC188A"/>
    <w:rsid w:val="00FD24AC"/>
    <w:rsid w:val="00FD2D43"/>
    <w:rsid w:val="00FE5C6E"/>
    <w:rsid w:val="00FF1FC4"/>
    <w:rsid w:val="00FF4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35A32F53"/>
  <w15:chartTrackingRefBased/>
  <w15:docId w15:val="{3A1F270A-30EC-4B9D-8CFA-E89CB6D5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B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3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48EF"/>
    <w:pPr>
      <w:tabs>
        <w:tab w:val="center" w:pos="4252"/>
        <w:tab w:val="right" w:pos="8504"/>
      </w:tabs>
      <w:snapToGrid w:val="0"/>
    </w:pPr>
  </w:style>
  <w:style w:type="character" w:customStyle="1" w:styleId="a5">
    <w:name w:val="ヘッダー (文字)"/>
    <w:basedOn w:val="a0"/>
    <w:link w:val="a4"/>
    <w:uiPriority w:val="99"/>
    <w:rsid w:val="000B48EF"/>
  </w:style>
  <w:style w:type="paragraph" w:styleId="a6">
    <w:name w:val="footer"/>
    <w:basedOn w:val="a"/>
    <w:link w:val="a7"/>
    <w:uiPriority w:val="99"/>
    <w:unhideWhenUsed/>
    <w:rsid w:val="000B48EF"/>
    <w:pPr>
      <w:tabs>
        <w:tab w:val="center" w:pos="4252"/>
        <w:tab w:val="right" w:pos="8504"/>
      </w:tabs>
      <w:snapToGrid w:val="0"/>
    </w:pPr>
  </w:style>
  <w:style w:type="character" w:customStyle="1" w:styleId="a7">
    <w:name w:val="フッター (文字)"/>
    <w:basedOn w:val="a0"/>
    <w:link w:val="a6"/>
    <w:uiPriority w:val="99"/>
    <w:rsid w:val="000B48EF"/>
  </w:style>
  <w:style w:type="paragraph" w:styleId="a8">
    <w:name w:val="Balloon Text"/>
    <w:basedOn w:val="a"/>
    <w:link w:val="a9"/>
    <w:uiPriority w:val="99"/>
    <w:semiHidden/>
    <w:unhideWhenUsed/>
    <w:rsid w:val="003E03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03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166FC-7DAC-400C-9E8B-2068611D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3</Pages>
  <Words>721</Words>
  <Characters>4113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K94WS26</dc:creator>
  <cp:keywords/>
  <dc:description/>
  <cp:lastModifiedBy>MSPC224</cp:lastModifiedBy>
  <cp:revision>13</cp:revision>
  <cp:lastPrinted>2021-11-09T00:13:00Z</cp:lastPrinted>
  <dcterms:created xsi:type="dcterms:W3CDTF">2025-07-24T08:57:00Z</dcterms:created>
  <dcterms:modified xsi:type="dcterms:W3CDTF">2025-09-08T23:37:00Z</dcterms:modified>
</cp:coreProperties>
</file>