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C11" w:rsidRDefault="00FE56C8">
      <w:r>
        <w:rPr>
          <w:rFonts w:ascii="BIZ UDPゴシック" w:eastAsia="BIZ UDPゴシック" w:hAnsi="BIZ UDPゴシック" w:hint="eastAsia"/>
          <w:noProof/>
          <w:color w:val="323E4F" w:themeColor="text2" w:themeShade="BF"/>
        </w:rPr>
        <mc:AlternateContent>
          <mc:Choice Requires="wps">
            <w:drawing>
              <wp:anchor distT="0" distB="0" distL="114300" distR="114300" simplePos="0" relativeHeight="8" behindDoc="0" locked="0" layoutInCell="1" hidden="0" allowOverlap="1">
                <wp:simplePos x="0" y="0"/>
                <wp:positionH relativeFrom="column">
                  <wp:posOffset>5704840</wp:posOffset>
                </wp:positionH>
                <wp:positionV relativeFrom="paragraph">
                  <wp:posOffset>-267970</wp:posOffset>
                </wp:positionV>
                <wp:extent cx="723900" cy="314325"/>
                <wp:effectExtent l="0" t="0" r="635" b="635"/>
                <wp:wrapNone/>
                <wp:docPr id="1026" name="正方形/長方形 2"/>
                <wp:cNvGraphicFramePr/>
                <a:graphic xmlns:a="http://schemas.openxmlformats.org/drawingml/2006/main">
                  <a:graphicData uri="http://schemas.microsoft.com/office/word/2010/wordprocessingShape">
                    <wps:wsp>
                      <wps:cNvSpPr/>
                      <wps:spPr>
                        <a:xfrm>
                          <a:off x="0" y="0"/>
                          <a:ext cx="723900" cy="3143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E6C11" w:rsidRDefault="00BE6C11">
                            <w:pPr>
                              <w:jc w:val="center"/>
                              <w:rPr>
                                <w:rFonts w:ascii="ＭＳ ゴシック" w:eastAsia="ＭＳ ゴシック" w:hAnsi="ＭＳ ゴシック"/>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2" o:spid="_x0000_s1026" style="position:absolute;left:0;text-align:left;margin-left:449.2pt;margin-top:-21.1pt;width:57pt;height:24.75pt;z-index: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" fillcolor="white [3201]" stroked="f" strokeweight="1pt">
                <v:textbox>
                  <w:txbxContent>
                    <w:p w:rsidR="00BE6C11" w:rsidRDefault="00BE6C11">
                      <w:pPr>
                        <w:jc w:val="center"/>
                        <w:rPr>
                          <w:rFonts w:ascii="ＭＳ ゴシック" w:eastAsia="ＭＳ ゴシック" w:hAnsi="ＭＳ ゴシック"/>
                        </w:rPr>
                      </w:pPr>
                    </w:p>
                  </w:txbxContent>
                </v:textbox>
              </v:rect>
            </w:pict>
          </mc:Fallback>
        </mc:AlternateContent>
      </w:r>
      <w:r>
        <w:rPr>
          <w:noProof/>
        </w:rPr>
        <mc:AlternateContent>
          <mc:Choice Requires="wps">
            <w:drawing>
              <wp:inline distT="0" distB="0" distL="0" distR="0">
                <wp:extent cx="6489700" cy="561975"/>
                <wp:effectExtent l="635" t="635" r="29845" b="10795"/>
                <wp:docPr id="1027" name="四角形: 角を丸くする 5"/>
                <wp:cNvGraphicFramePr/>
                <a:graphic xmlns:a="http://schemas.openxmlformats.org/drawingml/2006/main">
                  <a:graphicData uri="http://schemas.microsoft.com/office/word/2010/wordprocessingShape">
                    <wps:wsp>
                      <wps:cNvSpPr/>
                      <wps:spPr>
                        <a:xfrm>
                          <a:off x="0" y="0"/>
                          <a:ext cx="6489700" cy="561975"/>
                        </a:xfrm>
                        <a:prstGeom prst="roundRect">
                          <a:avLst>
                            <a:gd name="adj" fmla="val 17728"/>
                          </a:avLst>
                        </a:prstGeom>
                        <a:solidFill>
                          <a:schemeClr val="accent5">
                            <a:lumMod val="75000"/>
                          </a:schemeClr>
                        </a:solidFill>
                        <a:ln w="25400">
                          <a:solidFill>
                            <a:schemeClr val="bg1"/>
                          </a:solidFill>
                        </a:ln>
                      </wps:spPr>
                      <wps:style>
                        <a:lnRef idx="1">
                          <a:schemeClr val="accent1"/>
                        </a:lnRef>
                        <a:fillRef idx="3">
                          <a:schemeClr val="accent1"/>
                        </a:fillRef>
                        <a:effectRef idx="2">
                          <a:schemeClr val="accent1"/>
                        </a:effectRef>
                        <a:fontRef idx="minor">
                          <a:schemeClr val="lt1"/>
                        </a:fontRef>
                      </wps:style>
                      <wps:txbx>
                        <w:txbxContent>
                          <w:p w:rsidR="00BE6C11" w:rsidRDefault="00FE56C8">
                            <w:pPr>
                              <w:jc w:val="center"/>
                              <w:rPr>
                                <w:rFonts w:ascii="BIZ UDPゴシック" w:eastAsia="BIZ UDPゴシック" w:hAnsi="BIZ UDPゴシック"/>
                                <w:b/>
                                <w:sz w:val="32"/>
                              </w:rPr>
                            </w:pPr>
                            <w:bookmarkStart w:id="0" w:name="_Hlk92890159"/>
                            <w:r>
                              <w:rPr>
                                <w:rFonts w:ascii="BIZ UDゴシック" w:eastAsia="BIZ UDゴシック" w:hAnsi="BIZ UDゴシック" w:hint="eastAsia"/>
                                <w:b/>
                                <w:sz w:val="32"/>
                              </w:rPr>
                              <w:t>鎌倉市</w:t>
                            </w:r>
                            <w:r w:rsidR="002663B0">
                              <w:rPr>
                                <w:rFonts w:ascii="BIZ UDゴシック" w:eastAsia="BIZ UDゴシック" w:hAnsi="BIZ UDゴシック" w:hint="eastAsia"/>
                                <w:b/>
                                <w:sz w:val="32"/>
                              </w:rPr>
                              <w:t>地域防災</w:t>
                            </w:r>
                            <w:r>
                              <w:rPr>
                                <w:rFonts w:ascii="BIZ UDゴシック" w:eastAsia="BIZ UDゴシック" w:hAnsi="BIZ UDゴシック" w:hint="eastAsia"/>
                                <w:b/>
                                <w:sz w:val="32"/>
                              </w:rPr>
                              <w:t>計画（</w:t>
                            </w:r>
                            <w:r w:rsidR="00F155DE">
                              <w:rPr>
                                <w:rFonts w:ascii="BIZ UDゴシック" w:eastAsia="BIZ UDゴシック" w:hAnsi="BIZ UDゴシック" w:hint="eastAsia"/>
                                <w:b/>
                                <w:sz w:val="32"/>
                              </w:rPr>
                              <w:t>改定</w:t>
                            </w:r>
                            <w:r>
                              <w:rPr>
                                <w:rFonts w:ascii="BIZ UDゴシック" w:eastAsia="BIZ UDゴシック" w:hAnsi="BIZ UDゴシック" w:hint="eastAsia"/>
                                <w:b/>
                                <w:sz w:val="32"/>
                              </w:rPr>
                              <w:t>案）</w:t>
                            </w:r>
                            <w:bookmarkEnd w:id="0"/>
                            <w:r>
                              <w:rPr>
                                <w:rFonts w:ascii="BIZ UDPゴシック" w:eastAsia="BIZ UDPゴシック" w:hAnsi="BIZ UDPゴシック" w:hint="eastAsia"/>
                                <w:b/>
                                <w:sz w:val="32"/>
                              </w:rPr>
                              <w:t>への</w:t>
                            </w:r>
                            <w:r>
                              <w:rPr>
                                <w:rFonts w:ascii="BIZ UDPゴシック" w:eastAsia="BIZ UDPゴシック" w:hAnsi="BIZ UDPゴシック" w:hint="eastAsia"/>
                                <w:b/>
                                <w:sz w:val="32"/>
                                <w:u w:val="thick"/>
                              </w:rPr>
                              <w:t>御意見を募集</w:t>
                            </w:r>
                            <w:r>
                              <w:rPr>
                                <w:rFonts w:ascii="BIZ UDPゴシック" w:eastAsia="BIZ UDPゴシック" w:hAnsi="BIZ UDPゴシック" w:hint="eastAsia"/>
                                <w:b/>
                                <w:sz w:val="32"/>
                              </w:rPr>
                              <w:t>します</w:t>
                            </w:r>
                          </w:p>
                          <w:p w:rsidR="00BE6C11" w:rsidRDefault="00BE6C11">
                            <w:pPr>
                              <w:jc w:val="center"/>
                            </w:pPr>
                          </w:p>
                        </w:txbxContent>
                      </wps:txbx>
                      <wps:bodyPr rot="0" vertOverflow="overflow" horzOverflow="overflow" wrap="square" numCol="1" spcCol="0" rtlCol="0" fromWordArt="0" anchor="ctr" anchorCtr="0" forceAA="0" compatLnSpc="1"/>
                    </wps:wsp>
                  </a:graphicData>
                </a:graphic>
              </wp:inline>
            </w:drawing>
          </mc:Choice>
          <mc:Fallback>
            <w:pict>
              <v:roundrect id="四角形: 角を丸くする 5" o:spid="_x0000_s1027" style="width:511pt;height:44.25pt;visibility:visible;mso-wrap-style:square;mso-left-percent:-10001;mso-top-percent:-10001;mso-position-horizontal:absolute;mso-position-horizontal-relative:char;mso-position-vertical:absolute;mso-position-vertical-relative:line;mso-left-percent:-10001;mso-top-percent:-10001;v-text-anchor:middle" arcsize="11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" fillcolor="#2e74b5 [2408]" strokecolor="white [3212]" strokeweight="2pt">
                <v:stroke joinstyle="miter"/>
                <v:textbox>
                  <w:txbxContent>
                    <w:p w:rsidR="00BE6C11" w:rsidRDefault="00FE56C8">
                      <w:pPr>
                        <w:jc w:val="center"/>
                        <w:rPr>
                          <w:rFonts w:ascii="BIZ UDPゴシック" w:eastAsia="BIZ UDPゴシック" w:hAnsi="BIZ UDPゴシック"/>
                          <w:b/>
                          <w:sz w:val="32"/>
                        </w:rPr>
                      </w:pPr>
                      <w:bookmarkStart w:id="1" w:name="_Hlk92890159"/>
                      <w:r>
                        <w:rPr>
                          <w:rFonts w:ascii="BIZ UDゴシック" w:eastAsia="BIZ UDゴシック" w:hAnsi="BIZ UDゴシック" w:hint="eastAsia"/>
                          <w:b/>
                          <w:sz w:val="32"/>
                        </w:rPr>
                        <w:t>鎌倉市</w:t>
                      </w:r>
                      <w:r w:rsidR="002663B0">
                        <w:rPr>
                          <w:rFonts w:ascii="BIZ UDゴシック" w:eastAsia="BIZ UDゴシック" w:hAnsi="BIZ UDゴシック" w:hint="eastAsia"/>
                          <w:b/>
                          <w:sz w:val="32"/>
                        </w:rPr>
                        <w:t>地域防災</w:t>
                      </w:r>
                      <w:r>
                        <w:rPr>
                          <w:rFonts w:ascii="BIZ UDゴシック" w:eastAsia="BIZ UDゴシック" w:hAnsi="BIZ UDゴシック" w:hint="eastAsia"/>
                          <w:b/>
                          <w:sz w:val="32"/>
                        </w:rPr>
                        <w:t>計画（</w:t>
                      </w:r>
                      <w:r w:rsidR="00F155DE">
                        <w:rPr>
                          <w:rFonts w:ascii="BIZ UDゴシック" w:eastAsia="BIZ UDゴシック" w:hAnsi="BIZ UDゴシック" w:hint="eastAsia"/>
                          <w:b/>
                          <w:sz w:val="32"/>
                        </w:rPr>
                        <w:t>改定</w:t>
                      </w:r>
                      <w:r>
                        <w:rPr>
                          <w:rFonts w:ascii="BIZ UDゴシック" w:eastAsia="BIZ UDゴシック" w:hAnsi="BIZ UDゴシック" w:hint="eastAsia"/>
                          <w:b/>
                          <w:sz w:val="32"/>
                        </w:rPr>
                        <w:t>案）</w:t>
                      </w:r>
                      <w:bookmarkEnd w:id="1"/>
                      <w:r>
                        <w:rPr>
                          <w:rFonts w:ascii="BIZ UDPゴシック" w:eastAsia="BIZ UDPゴシック" w:hAnsi="BIZ UDPゴシック" w:hint="eastAsia"/>
                          <w:b/>
                          <w:sz w:val="32"/>
                        </w:rPr>
                        <w:t>への</w:t>
                      </w:r>
                      <w:r>
                        <w:rPr>
                          <w:rFonts w:ascii="BIZ UDPゴシック" w:eastAsia="BIZ UDPゴシック" w:hAnsi="BIZ UDPゴシック" w:hint="eastAsia"/>
                          <w:b/>
                          <w:sz w:val="32"/>
                          <w:u w:val="thick"/>
                        </w:rPr>
                        <w:t>御意見を募集</w:t>
                      </w:r>
                      <w:r>
                        <w:rPr>
                          <w:rFonts w:ascii="BIZ UDPゴシック" w:eastAsia="BIZ UDPゴシック" w:hAnsi="BIZ UDPゴシック" w:hint="eastAsia"/>
                          <w:b/>
                          <w:sz w:val="32"/>
                        </w:rPr>
                        <w:t>します</w:t>
                      </w:r>
                    </w:p>
                    <w:p w:rsidR="00BE6C11" w:rsidRDefault="00BE6C11">
                      <w:pPr>
                        <w:jc w:val="center"/>
                      </w:pPr>
                    </w:p>
                  </w:txbxContent>
                </v:textbox>
                <w10:anchorlock/>
              </v:roundrect>
            </w:pict>
          </mc:Fallback>
        </mc:AlternateContent>
      </w:r>
    </w:p>
    <w:p w:rsidR="00BE6C11" w:rsidRDefault="00BE6C11">
      <w:pPr>
        <w:spacing w:line="40" w:lineRule="exact"/>
      </w:pPr>
    </w:p>
    <w:tbl>
      <w:tblPr>
        <w:tblStyle w:val="ac"/>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ayout w:type="fixed"/>
        <w:tblLook w:val="04A0" w:firstRow="1" w:lastRow="0" w:firstColumn="1" w:lastColumn="0" w:noHBand="0" w:noVBand="1"/>
      </w:tblPr>
      <w:tblGrid>
        <w:gridCol w:w="9923"/>
        <w:gridCol w:w="283"/>
      </w:tblGrid>
      <w:tr w:rsidR="00BE6C11">
        <w:trPr>
          <w:trHeight w:val="2557"/>
        </w:trPr>
        <w:tc>
          <w:tcPr>
            <w:tcW w:w="9923" w:type="dxa"/>
            <w:shd w:val="clear" w:color="auto" w:fill="E2EFD9" w:themeFill="accent6" w:themeFillTint="33"/>
          </w:tcPr>
          <w:p w:rsidR="00BE6C11" w:rsidRPr="002663B0" w:rsidRDefault="00FE56C8" w:rsidP="002663B0">
            <w:pPr>
              <w:pStyle w:val="a7"/>
              <w:numPr>
                <w:ilvl w:val="0"/>
                <w:numId w:val="1"/>
              </w:numPr>
              <w:spacing w:line="360" w:lineRule="auto"/>
              <w:ind w:leftChars="0"/>
              <w:rPr>
                <w:rFonts w:ascii="BIZ UDPゴシック" w:eastAsia="BIZ UDPゴシック" w:hAnsi="BIZ UDPゴシック"/>
                <w:b/>
                <w:color w:val="323E4F" w:themeColor="text2" w:themeShade="BF"/>
                <w:sz w:val="27"/>
              </w:rPr>
            </w:pPr>
            <w:r>
              <w:rPr>
                <w:rFonts w:ascii="BIZ UDPゴシック" w:eastAsia="BIZ UDPゴシック" w:hAnsi="BIZ UDPゴシック" w:hint="eastAsia"/>
                <w:b/>
                <w:color w:val="323E4F" w:themeColor="text2" w:themeShade="BF"/>
                <w:sz w:val="27"/>
              </w:rPr>
              <w:t>鎌倉市</w:t>
            </w:r>
            <w:r w:rsidR="002663B0">
              <w:rPr>
                <w:rFonts w:ascii="BIZ UDPゴシック" w:eastAsia="BIZ UDPゴシック" w:hAnsi="BIZ UDPゴシック" w:hint="eastAsia"/>
                <w:b/>
                <w:color w:val="323E4F" w:themeColor="text2" w:themeShade="BF"/>
                <w:sz w:val="27"/>
              </w:rPr>
              <w:t>地域防災</w:t>
            </w:r>
            <w:r w:rsidRPr="002663B0">
              <w:rPr>
                <w:rFonts w:ascii="BIZ UDPゴシック" w:eastAsia="BIZ UDPゴシック" w:hAnsi="BIZ UDPゴシック" w:hint="eastAsia"/>
                <w:b/>
                <w:color w:val="323E4F" w:themeColor="text2" w:themeShade="BF"/>
                <w:sz w:val="27"/>
              </w:rPr>
              <w:t>計画</w:t>
            </w:r>
            <w:r>
              <w:rPr>
                <w:rFonts w:hint="eastAsia"/>
                <w:noProof/>
                <w:color w:val="44546A" w:themeColor="text2"/>
              </w:rPr>
              <mc:AlternateContent>
                <mc:Choice Requires="wps">
                  <w:drawing>
                    <wp:anchor distT="0" distB="0" distL="114300" distR="114300" simplePos="0" relativeHeight="2" behindDoc="0" locked="0" layoutInCell="1" hidden="0" allowOverlap="1">
                      <wp:simplePos x="0" y="0"/>
                      <wp:positionH relativeFrom="column">
                        <wp:posOffset>-8890</wp:posOffset>
                      </wp:positionH>
                      <wp:positionV relativeFrom="paragraph">
                        <wp:posOffset>344805</wp:posOffset>
                      </wp:positionV>
                      <wp:extent cx="6172200" cy="0"/>
                      <wp:effectExtent l="19685" t="19685" r="29845" b="20320"/>
                      <wp:wrapNone/>
                      <wp:docPr id="1028" name="直線コネクタ 6"/>
                      <wp:cNvGraphicFramePr/>
                      <a:graphic xmlns:a="http://schemas.openxmlformats.org/drawingml/2006/main">
                        <a:graphicData uri="http://schemas.microsoft.com/office/word/2010/wordprocessingShape">
                          <wps:wsp>
                            <wps:cNvCnPr/>
                            <wps:spPr>
                              <a:xfrm>
                                <a:off x="0" y="0"/>
                                <a:ext cx="6172200" cy="0"/>
                              </a:xfrm>
                              <a:prstGeom prst="line">
                                <a:avLst/>
                              </a:prstGeom>
                              <a:ln w="38100" cap="rnd">
                                <a:solidFill>
                                  <a:schemeClr val="accent6">
                                    <a:lumMod val="60000"/>
                                    <a:lumOff val="4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6" style="mso-wrap-distance-top:0pt;mso-wrap-distance-right:9pt;mso-wrap-distance-bottom:0pt;mso-position-vertical-relative:text;mso-position-horizontal-relative:text;position:absolute;mso-wrap-distance-left:9pt;z-index:2;" o:spid="_x0000_s1028" o:allowincell="t" o:allowoverlap="t" filled="f" stroked="t" strokecolor="#a9d08e [1945]" strokeweight="3pt" o:spt="20" from="-0.7pt,27.15pt" to="485.3pt,27.15pt">
                      <v:fill/>
                      <v:stroke linestyle="single" miterlimit="8" endcap="round" dashstyle="solid" filltype="solid"/>
                      <v:textbox style="layout-flow:horizontal;"/>
                      <v:imagedata o:title=""/>
                      <w10:wrap type="none" anchorx="text" anchory="text"/>
                    </v:line>
                  </w:pict>
                </mc:Fallback>
              </mc:AlternateContent>
            </w:r>
            <w:r w:rsidRPr="002663B0">
              <w:rPr>
                <w:rFonts w:ascii="BIZ UDPゴシック" w:eastAsia="BIZ UDPゴシック" w:hAnsi="BIZ UDPゴシック" w:hint="eastAsia"/>
                <w:b/>
                <w:color w:val="323E4F" w:themeColor="text2" w:themeShade="BF"/>
                <w:sz w:val="27"/>
              </w:rPr>
              <w:t>とは</w:t>
            </w:r>
          </w:p>
          <w:p w:rsidR="00BE6C11" w:rsidRDefault="002273B2">
            <w:pPr>
              <w:spacing w:line="320" w:lineRule="exact"/>
              <w:ind w:leftChars="150" w:left="315" w:firstLineChars="100" w:firstLine="210"/>
              <w:rPr>
                <w:rFonts w:ascii="BIZ UDPゴシック" w:eastAsia="BIZ UDPゴシック" w:hAnsi="BIZ UDPゴシック"/>
                <w:color w:val="323E4F" w:themeColor="text2" w:themeShade="BF"/>
              </w:rPr>
            </w:pPr>
            <w:r w:rsidRPr="00D579B9">
              <w:rPr>
                <w:rFonts w:ascii="BIZ UDPゴシック" w:eastAsia="BIZ UDPゴシック" w:hAnsi="BIZ UDPゴシック" w:hint="eastAsia"/>
                <w:color w:val="323E4F" w:themeColor="text2" w:themeShade="BF"/>
              </w:rPr>
              <w:t>「鎌倉市地域防災計画」は、昭和39年に災害全般に対応するための基本計画として策定され、その後改定を重ねています。</w:t>
            </w:r>
            <w:r w:rsidR="00D015AE" w:rsidRPr="00D579B9">
              <w:rPr>
                <w:rFonts w:ascii="BIZ UDPゴシック" w:eastAsia="BIZ UDPゴシック" w:hAnsi="BIZ UDPゴシック" w:hint="eastAsia"/>
                <w:color w:val="323E4F" w:themeColor="text2" w:themeShade="BF"/>
              </w:rPr>
              <w:t>近年の主な改定は、地震災害対策編について</w:t>
            </w:r>
            <w:r w:rsidR="00D579B9" w:rsidRPr="00D579B9">
              <w:rPr>
                <w:rFonts w:ascii="BIZ UDPゴシック" w:eastAsia="BIZ UDPゴシック" w:hAnsi="BIZ UDPゴシック" w:hint="eastAsia"/>
                <w:color w:val="323E4F" w:themeColor="text2" w:themeShade="BF"/>
              </w:rPr>
              <w:t>は</w:t>
            </w:r>
            <w:r w:rsidR="00D015AE" w:rsidRPr="00D579B9">
              <w:rPr>
                <w:rFonts w:ascii="BIZ UDPゴシック" w:eastAsia="BIZ UDPゴシック" w:hAnsi="BIZ UDPゴシック" w:hint="eastAsia"/>
                <w:color w:val="323E4F" w:themeColor="text2" w:themeShade="BF"/>
              </w:rPr>
              <w:t>平成25年２月に東日本大震災を教訓に津波対策を盛り込むなどの全面改定を、風水害等災害対策編について</w:t>
            </w:r>
            <w:r w:rsidR="00D579B9" w:rsidRPr="00D579B9">
              <w:rPr>
                <w:rFonts w:ascii="BIZ UDPゴシック" w:eastAsia="BIZ UDPゴシック" w:hAnsi="BIZ UDPゴシック" w:hint="eastAsia"/>
                <w:color w:val="323E4F" w:themeColor="text2" w:themeShade="BF"/>
              </w:rPr>
              <w:t>は</w:t>
            </w:r>
            <w:r w:rsidR="00D015AE" w:rsidRPr="00D579B9">
              <w:rPr>
                <w:rFonts w:ascii="BIZ UDPゴシック" w:eastAsia="BIZ UDPゴシック" w:hAnsi="BIZ UDPゴシック" w:hint="eastAsia"/>
                <w:color w:val="323E4F" w:themeColor="text2" w:themeShade="BF"/>
              </w:rPr>
              <w:t>平成27年２月に地震災害対策編との整合及び災害に係る法改正や国・県の計画に準拠する全面改定</w:t>
            </w:r>
            <w:r w:rsidR="00D579B9" w:rsidRPr="00D579B9">
              <w:rPr>
                <w:rFonts w:ascii="BIZ UDPゴシック" w:eastAsia="BIZ UDPゴシック" w:hAnsi="BIZ UDPゴシック" w:hint="eastAsia"/>
                <w:color w:val="323E4F" w:themeColor="text2" w:themeShade="BF"/>
              </w:rPr>
              <w:t>など</w:t>
            </w:r>
            <w:r w:rsidR="00D015AE" w:rsidRPr="00D579B9">
              <w:rPr>
                <w:rFonts w:ascii="BIZ UDPゴシック" w:eastAsia="BIZ UDPゴシック" w:hAnsi="BIZ UDPゴシック" w:hint="eastAsia"/>
                <w:color w:val="323E4F" w:themeColor="text2" w:themeShade="BF"/>
              </w:rPr>
              <w:t>を行っています。</w:t>
            </w:r>
          </w:p>
          <w:p w:rsidR="00BE6C11" w:rsidRPr="00AD51A3" w:rsidRDefault="00FE56C8">
            <w:pPr>
              <w:pStyle w:val="a7"/>
              <w:numPr>
                <w:ilvl w:val="0"/>
                <w:numId w:val="1"/>
              </w:numPr>
              <w:spacing w:line="360" w:lineRule="auto"/>
              <w:ind w:leftChars="0"/>
              <w:rPr>
                <w:rFonts w:ascii="BIZ UDPゴシック" w:eastAsia="BIZ UDPゴシック" w:hAnsi="BIZ UDPゴシック"/>
                <w:b/>
                <w:color w:val="323E4F" w:themeColor="text2" w:themeShade="BF"/>
                <w:sz w:val="27"/>
              </w:rPr>
            </w:pPr>
            <w:r w:rsidRPr="00AD51A3">
              <w:rPr>
                <w:rFonts w:ascii="BIZ UDPゴシック" w:eastAsia="BIZ UDPゴシック" w:hAnsi="BIZ UDPゴシック" w:hint="eastAsia"/>
                <w:b/>
                <w:noProof/>
                <w:color w:val="44546A" w:themeColor="text2"/>
                <w:sz w:val="27"/>
              </w:rPr>
              <mc:AlternateContent>
                <mc:Choice Requires="wps">
                  <w:drawing>
                    <wp:anchor distT="0" distB="0" distL="114300" distR="114300" simplePos="0" relativeHeight="10" behindDoc="0" locked="0" layoutInCell="1" hidden="0" allowOverlap="1">
                      <wp:simplePos x="0" y="0"/>
                      <wp:positionH relativeFrom="column">
                        <wp:posOffset>-46990</wp:posOffset>
                      </wp:positionH>
                      <wp:positionV relativeFrom="paragraph">
                        <wp:posOffset>306705</wp:posOffset>
                      </wp:positionV>
                      <wp:extent cx="6172200" cy="0"/>
                      <wp:effectExtent l="19685" t="19685" r="29845" b="20320"/>
                      <wp:wrapNone/>
                      <wp:docPr id="1029" name="直線コネクタ 6"/>
                      <wp:cNvGraphicFramePr/>
                      <a:graphic xmlns:a="http://schemas.openxmlformats.org/drawingml/2006/main">
                        <a:graphicData uri="http://schemas.microsoft.com/office/word/2010/wordprocessingShape">
                          <wps:wsp>
                            <wps:cNvCnPr/>
                            <wps:spPr>
                              <a:xfrm>
                                <a:off x="0" y="0"/>
                                <a:ext cx="6172200" cy="0"/>
                              </a:xfrm>
                              <a:prstGeom prst="line">
                                <a:avLst/>
                              </a:prstGeom>
                              <a:ln w="38100" cap="rnd">
                                <a:solidFill>
                                  <a:schemeClr val="accent6">
                                    <a:lumMod val="60000"/>
                                    <a:lumOff val="4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6" style="mso-wrap-distance-top:0pt;mso-wrap-distance-right:9pt;mso-wrap-distance-bottom:0pt;mso-position-vertical-relative:text;mso-position-horizontal-relative:text;position:absolute;mso-wrap-distance-left:9pt;z-index:10;" o:spid="_x0000_s1029" o:allowincell="t" o:allowoverlap="t" filled="f" stroked="t" strokecolor="#a9d08e [1945]" strokeweight="3pt" o:spt="20" from="-3.7pt,24.15pt" to="482.3pt,24.15pt">
                      <v:fill/>
                      <v:stroke linestyle="single" miterlimit="8" endcap="round" dashstyle="solid" filltype="solid"/>
                      <v:textbox style="layout-flow:horizontal;"/>
                      <v:imagedata o:title=""/>
                      <w10:wrap type="none" anchorx="text" anchory="text"/>
                    </v:line>
                  </w:pict>
                </mc:Fallback>
              </mc:AlternateContent>
            </w:r>
            <w:r w:rsidR="00725CD1" w:rsidRPr="00AD51A3">
              <w:rPr>
                <w:rFonts w:ascii="BIZ UDPゴシック" w:eastAsia="BIZ UDPゴシック" w:hAnsi="BIZ UDPゴシック" w:hint="eastAsia"/>
                <w:b/>
                <w:noProof/>
                <w:color w:val="44546A" w:themeColor="text2"/>
                <w:sz w:val="27"/>
              </w:rPr>
              <w:t>改定</w:t>
            </w:r>
            <w:r w:rsidR="00D015AE" w:rsidRPr="00AD51A3">
              <w:rPr>
                <w:rFonts w:ascii="BIZ UDPゴシック" w:eastAsia="BIZ UDPゴシック" w:hAnsi="BIZ UDPゴシック" w:hint="eastAsia"/>
                <w:b/>
                <w:noProof/>
                <w:color w:val="44546A" w:themeColor="text2"/>
                <w:sz w:val="27"/>
              </w:rPr>
              <w:t>の</w:t>
            </w:r>
            <w:r w:rsidR="00FF1DA1" w:rsidRPr="00AD51A3">
              <w:rPr>
                <w:rFonts w:ascii="BIZ UDPゴシック" w:eastAsia="BIZ UDPゴシック" w:hAnsi="BIZ UDPゴシック" w:hint="eastAsia"/>
                <w:b/>
                <w:noProof/>
                <w:color w:val="44546A" w:themeColor="text2"/>
                <w:sz w:val="27"/>
              </w:rPr>
              <w:t>基本的な考え方</w:t>
            </w:r>
          </w:p>
          <w:p w:rsidR="00BE6C11" w:rsidRDefault="00205844">
            <w:pPr>
              <w:spacing w:line="320" w:lineRule="exact"/>
              <w:ind w:leftChars="150" w:left="315" w:firstLineChars="100" w:firstLine="210"/>
              <w:rPr>
                <w:rFonts w:ascii="BIZ UDPゴシック" w:eastAsia="BIZ UDPゴシック" w:hAnsi="BIZ UDPゴシック"/>
                <w:color w:val="323E4F" w:themeColor="text2" w:themeShade="BF"/>
              </w:rPr>
            </w:pPr>
            <w:r w:rsidRPr="00AD51A3">
              <w:rPr>
                <w:rFonts w:ascii="BIZ UDPゴシック" w:eastAsia="BIZ UDPゴシック" w:hAnsi="BIZ UDPゴシック" w:hint="eastAsia"/>
                <w:color w:val="323E4F" w:themeColor="text2" w:themeShade="BF"/>
              </w:rPr>
              <w:t>今回の改定は、</w:t>
            </w:r>
            <w:r w:rsidR="00FF1DA1" w:rsidRPr="00AD51A3">
              <w:rPr>
                <w:rFonts w:ascii="BIZ UDPゴシック" w:eastAsia="BIZ UDPゴシック" w:hAnsi="BIZ UDPゴシック" w:hint="eastAsia"/>
                <w:color w:val="323E4F" w:themeColor="text2" w:themeShade="BF"/>
              </w:rPr>
              <w:t>災害に係る法改正や国の防災基本計画及び県の地域防災計画の修正内容を反映させることを中心とし、これまでの災害対応の中で課題となっていた事項を新たに加えるもので</w:t>
            </w:r>
            <w:r w:rsidR="00D015AE" w:rsidRPr="00AD51A3">
              <w:rPr>
                <w:rFonts w:ascii="BIZ UDPゴシック" w:eastAsia="BIZ UDPゴシック" w:hAnsi="BIZ UDPゴシック" w:hint="eastAsia"/>
                <w:color w:val="323E4F" w:themeColor="text2" w:themeShade="BF"/>
              </w:rPr>
              <w:t>す</w:t>
            </w:r>
            <w:r w:rsidR="00FE56C8">
              <w:rPr>
                <w:rFonts w:ascii="BIZ UDPゴシック" w:eastAsia="BIZ UDPゴシック" w:hAnsi="BIZ UDPゴシック" w:hint="eastAsia"/>
                <w:color w:val="323E4F" w:themeColor="text2" w:themeShade="BF"/>
              </w:rPr>
              <w:t>。</w:t>
            </w:r>
          </w:p>
        </w:tc>
        <w:tc>
          <w:tcPr>
            <w:tcW w:w="283" w:type="dxa"/>
            <w:shd w:val="clear" w:color="auto" w:fill="E2EFD9" w:themeFill="accent6" w:themeFillTint="33"/>
          </w:tcPr>
          <w:p w:rsidR="00BE6C11" w:rsidRDefault="00FE56C8">
            <w:pPr>
              <w:jc w:val="center"/>
              <w:rPr>
                <w:rFonts w:asciiTheme="majorHAnsi" w:eastAsiaTheme="majorHAnsi" w:hAnsiTheme="majorHAnsi"/>
              </w:rPr>
            </w:pPr>
            <w:r>
              <w:rPr>
                <w:rFonts w:asciiTheme="majorHAnsi" w:eastAsiaTheme="majorHAnsi" w:hAnsiTheme="majorHAnsi" w:hint="eastAsia"/>
              </w:rPr>
              <w:t xml:space="preserve">　 </w:t>
            </w:r>
            <w:r>
              <w:rPr>
                <w:rFonts w:asciiTheme="majorHAnsi" w:eastAsiaTheme="majorHAnsi" w:hAnsiTheme="majorHAnsi"/>
              </w:rPr>
              <w:t xml:space="preserve"> </w:t>
            </w:r>
          </w:p>
        </w:tc>
      </w:tr>
    </w:tbl>
    <w:p w:rsidR="00BE6C11" w:rsidRDefault="00BE6C11">
      <w:pPr>
        <w:spacing w:line="120" w:lineRule="exact"/>
        <w:jc w:val="left"/>
        <w:rPr>
          <w:rFonts w:ascii="BIZ UDゴシック" w:eastAsia="BIZ UDゴシック" w:hAnsi="BIZ UDゴシック"/>
          <w:color w:val="323E4F" w:themeColor="text2" w:themeShade="BF"/>
          <w:sz w:val="22"/>
        </w:rPr>
      </w:pPr>
    </w:p>
    <w:p w:rsidR="00BE6C11" w:rsidRDefault="00FE56C8">
      <w:pPr>
        <w:spacing w:line="320" w:lineRule="exact"/>
        <w:ind w:leftChars="100" w:left="210" w:firstLineChars="100" w:firstLine="210"/>
        <w:jc w:val="left"/>
        <w:rPr>
          <w:rFonts w:ascii="BIZ UDPゴシック" w:eastAsia="BIZ UDPゴシック" w:hAnsi="BIZ UDPゴシック"/>
        </w:rPr>
      </w:pPr>
      <w:r>
        <w:rPr>
          <w:rFonts w:ascii="BIZ UDPゴシック" w:eastAsia="BIZ UDPゴシック" w:hAnsi="BIZ UDPゴシック" w:hint="eastAsia"/>
        </w:rPr>
        <w:t>鎌倉市</w:t>
      </w:r>
      <w:r w:rsidR="002663B0">
        <w:rPr>
          <w:rFonts w:ascii="BIZ UDPゴシック" w:eastAsia="BIZ UDPゴシック" w:hAnsi="BIZ UDPゴシック" w:hint="eastAsia"/>
        </w:rPr>
        <w:t>地域防災</w:t>
      </w:r>
      <w:r>
        <w:rPr>
          <w:rFonts w:ascii="BIZ UDPゴシック" w:eastAsia="BIZ UDPゴシック" w:hAnsi="BIZ UDPゴシック" w:hint="eastAsia"/>
        </w:rPr>
        <w:t>計画（</w:t>
      </w:r>
      <w:r w:rsidR="00F155DE">
        <w:rPr>
          <w:rFonts w:ascii="BIZ UDPゴシック" w:eastAsia="BIZ UDPゴシック" w:hAnsi="BIZ UDPゴシック" w:hint="eastAsia"/>
        </w:rPr>
        <w:t>改定</w:t>
      </w:r>
      <w:r>
        <w:rPr>
          <w:rFonts w:ascii="BIZ UDPゴシック" w:eastAsia="BIZ UDPゴシック" w:hAnsi="BIZ UDPゴシック" w:hint="eastAsia"/>
        </w:rPr>
        <w:t>案）</w:t>
      </w:r>
      <w:r w:rsidR="00F155DE">
        <w:rPr>
          <w:rFonts w:ascii="BIZ UDPゴシック" w:eastAsia="BIZ UDPゴシック" w:hAnsi="BIZ UDPゴシック" w:hint="eastAsia"/>
        </w:rPr>
        <w:t>（以下「改定案」という。）</w:t>
      </w:r>
      <w:r>
        <w:rPr>
          <w:rFonts w:ascii="BIZ UDPゴシック" w:eastAsia="BIZ UDPゴシック" w:hAnsi="BIZ UDPゴシック" w:hint="eastAsia"/>
        </w:rPr>
        <w:t>をとりまとめましたので、鎌倉市意見公募手続条例に基づき、</w:t>
      </w:r>
      <w:r w:rsidR="00F155DE">
        <w:rPr>
          <w:rFonts w:ascii="BIZ UDPゴシック" w:eastAsia="BIZ UDPゴシック" w:hAnsi="BIZ UDPゴシック" w:hint="eastAsia"/>
        </w:rPr>
        <w:t>改定案</w:t>
      </w:r>
      <w:r>
        <w:rPr>
          <w:rFonts w:ascii="BIZ UDPゴシック" w:eastAsia="BIZ UDPゴシック" w:hAnsi="BIZ UDPゴシック" w:hint="eastAsia"/>
        </w:rPr>
        <w:t>に対する御意見を募集します。なお、</w:t>
      </w:r>
      <w:r w:rsidR="00F155DE">
        <w:rPr>
          <w:rFonts w:ascii="BIZ UDPゴシック" w:eastAsia="BIZ UDPゴシック" w:hAnsi="BIZ UDPゴシック" w:hint="eastAsia"/>
        </w:rPr>
        <w:t>改定案</w:t>
      </w:r>
      <w:r>
        <w:rPr>
          <w:rFonts w:ascii="BIZ UDPゴシック" w:eastAsia="BIZ UDPゴシック" w:hAnsi="BIZ UDPゴシック" w:hint="eastAsia"/>
        </w:rPr>
        <w:t>は、鎌倉市役所第３分庁舎２階総合防災課窓口、市役所ロビー、各支所、鎌倉生涯学習センター、図書館及び市ホームページでご覧いただけます。</w:t>
      </w:r>
    </w:p>
    <w:p w:rsidR="00BE6C11" w:rsidRDefault="00BE6C11">
      <w:pPr>
        <w:spacing w:line="120" w:lineRule="exact"/>
        <w:rPr>
          <w:rFonts w:ascii="BIZ UDPゴシック" w:eastAsia="BIZ UDPゴシック" w:hAnsi="BIZ UDPゴシック"/>
        </w:rPr>
      </w:pPr>
    </w:p>
    <w:p w:rsidR="00BE6C11" w:rsidRDefault="00FE56C8">
      <w:pPr>
        <w:pStyle w:val="a7"/>
        <w:numPr>
          <w:ilvl w:val="0"/>
          <w:numId w:val="1"/>
        </w:numPr>
        <w:spacing w:line="360" w:lineRule="auto"/>
        <w:ind w:leftChars="0"/>
        <w:rPr>
          <w:rFonts w:ascii="BIZ UDPゴシック" w:eastAsia="BIZ UDPゴシック" w:hAnsi="BIZ UDPゴシック"/>
          <w:b/>
          <w:sz w:val="27"/>
        </w:rPr>
      </w:pPr>
      <w:r>
        <w:rPr>
          <w:rFonts w:ascii="BIZ UDPゴシック" w:eastAsia="BIZ UDPゴシック" w:hAnsi="BIZ UDPゴシック" w:hint="eastAsia"/>
          <w:b/>
          <w:noProof/>
          <w:sz w:val="27"/>
        </w:rPr>
        <mc:AlternateContent>
          <mc:Choice Requires="wps">
            <w:drawing>
              <wp:anchor distT="0" distB="0" distL="114300" distR="114300" simplePos="0" relativeHeight="3" behindDoc="0" locked="0" layoutInCell="1" hidden="0" allowOverlap="1">
                <wp:simplePos x="0" y="0"/>
                <wp:positionH relativeFrom="column">
                  <wp:posOffset>-635</wp:posOffset>
                </wp:positionH>
                <wp:positionV relativeFrom="paragraph">
                  <wp:posOffset>313055</wp:posOffset>
                </wp:positionV>
                <wp:extent cx="6426200" cy="0"/>
                <wp:effectExtent l="19685" t="19685" r="29845" b="20320"/>
                <wp:wrapNone/>
                <wp:docPr id="1030" name="直線コネクタ 7"/>
                <wp:cNvGraphicFramePr/>
                <a:graphic xmlns:a="http://schemas.openxmlformats.org/drawingml/2006/main">
                  <a:graphicData uri="http://schemas.microsoft.com/office/word/2010/wordprocessingShape">
                    <wps:wsp>
                      <wps:cNvCnPr/>
                      <wps:spPr>
                        <a:xfrm>
                          <a:off x="0" y="0"/>
                          <a:ext cx="6426200" cy="0"/>
                        </a:xfrm>
                        <a:prstGeom prst="line">
                          <a:avLst/>
                        </a:prstGeom>
                        <a:ln w="38100" cap="rnd">
                          <a:solidFill>
                            <a:schemeClr val="accent6">
                              <a:lumMod val="60000"/>
                              <a:lumOff val="4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7" style="mso-wrap-distance-top:0pt;mso-wrap-distance-right:9pt;mso-wrap-distance-bottom:0pt;mso-position-vertical-relative:text;mso-position-horizontal-relative:text;position:absolute;mso-wrap-distance-left:9pt;z-index:3;" o:spid="_x0000_s1030" o:allowincell="t" o:allowoverlap="t" filled="f" stroked="t" strokecolor="#a9d08e [1945]" strokeweight="3pt" o:spt="20" from="-5.e-002pt,24.65pt" to="505.95000000000005pt,24.65pt">
                <v:fill/>
                <v:stroke linestyle="single" miterlimit="8" endcap="round" dashstyle="solid" filltype="solid"/>
                <v:textbox style="layout-flow:horizontal;"/>
                <v:imagedata o:title=""/>
                <w10:wrap type="none" anchorx="text" anchory="text"/>
              </v:line>
            </w:pict>
          </mc:Fallback>
        </mc:AlternateContent>
      </w:r>
      <w:r>
        <w:rPr>
          <w:rFonts w:ascii="BIZ UDPゴシック" w:eastAsia="BIZ UDPゴシック" w:hAnsi="BIZ UDPゴシック" w:hint="eastAsia"/>
          <w:b/>
          <w:sz w:val="27"/>
        </w:rPr>
        <w:t>意見の募集期間 ・ 提出期限</w:t>
      </w:r>
    </w:p>
    <w:p w:rsidR="00BE6C11" w:rsidRDefault="00FE56C8">
      <w:pPr>
        <w:pStyle w:val="a7"/>
        <w:spacing w:line="320" w:lineRule="exact"/>
        <w:ind w:leftChars="0" w:left="420"/>
        <w:rPr>
          <w:rFonts w:ascii="BIZ UDPゴシック" w:eastAsia="BIZ UDPゴシック" w:hAnsi="BIZ UDPゴシック"/>
          <w:u w:val="single"/>
        </w:rPr>
      </w:pPr>
      <w:r>
        <w:rPr>
          <w:rFonts w:ascii="BIZ UDPゴシック" w:eastAsia="BIZ UDPゴシック" w:hAnsi="BIZ UDPゴシック" w:hint="eastAsia"/>
          <w:b/>
          <w:kern w:val="0"/>
        </w:rPr>
        <w:t>令和</w:t>
      </w:r>
      <w:r w:rsidR="002663B0">
        <w:rPr>
          <w:rFonts w:ascii="BIZ UDPゴシック" w:eastAsia="BIZ UDPゴシック" w:hAnsi="BIZ UDPゴシック" w:hint="eastAsia"/>
          <w:b/>
          <w:kern w:val="0"/>
        </w:rPr>
        <w:t>５</w:t>
      </w:r>
      <w:r>
        <w:rPr>
          <w:rFonts w:ascii="BIZ UDPゴシック" w:eastAsia="BIZ UDPゴシック" w:hAnsi="BIZ UDPゴシック" w:hint="eastAsia"/>
          <w:b/>
          <w:kern w:val="0"/>
        </w:rPr>
        <w:t>年（202</w:t>
      </w:r>
      <w:r w:rsidR="002663B0">
        <w:rPr>
          <w:rFonts w:ascii="BIZ UDPゴシック" w:eastAsia="BIZ UDPゴシック" w:hAnsi="BIZ UDPゴシック" w:hint="eastAsia"/>
          <w:b/>
          <w:kern w:val="0"/>
        </w:rPr>
        <w:t>3</w:t>
      </w:r>
      <w:r>
        <w:rPr>
          <w:rFonts w:ascii="BIZ UDPゴシック" w:eastAsia="BIZ UDPゴシック" w:hAnsi="BIZ UDPゴシック" w:hint="eastAsia"/>
          <w:b/>
          <w:kern w:val="0"/>
        </w:rPr>
        <w:t>年）</w:t>
      </w:r>
      <w:r w:rsidR="002663B0">
        <w:rPr>
          <w:rFonts w:ascii="BIZ UDPゴシック" w:eastAsia="BIZ UDPゴシック" w:hAnsi="BIZ UDPゴシック" w:hint="eastAsia"/>
          <w:b/>
          <w:kern w:val="0"/>
        </w:rPr>
        <w:t>１</w:t>
      </w:r>
      <w:r>
        <w:rPr>
          <w:rFonts w:ascii="BIZ UDPゴシック" w:eastAsia="BIZ UDPゴシック" w:hAnsi="BIZ UDPゴシック" w:hint="eastAsia"/>
          <w:b/>
          <w:kern w:val="0"/>
        </w:rPr>
        <w:t>月</w:t>
      </w:r>
      <w:r w:rsidR="002663B0">
        <w:rPr>
          <w:rFonts w:ascii="BIZ UDPゴシック" w:eastAsia="BIZ UDPゴシック" w:hAnsi="BIZ UDPゴシック" w:hint="eastAsia"/>
          <w:b/>
          <w:kern w:val="0"/>
        </w:rPr>
        <w:t>25</w:t>
      </w:r>
      <w:r>
        <w:rPr>
          <w:rFonts w:ascii="BIZ UDPゴシック" w:eastAsia="BIZ UDPゴシック" w:hAnsi="BIZ UDPゴシック" w:hint="eastAsia"/>
          <w:b/>
          <w:kern w:val="0"/>
        </w:rPr>
        <w:t>日（</w:t>
      </w:r>
      <w:r w:rsidR="002663B0">
        <w:rPr>
          <w:rFonts w:ascii="BIZ UDPゴシック" w:eastAsia="BIZ UDPゴシック" w:hAnsi="BIZ UDPゴシック" w:hint="eastAsia"/>
          <w:b/>
          <w:kern w:val="0"/>
        </w:rPr>
        <w:t>水</w:t>
      </w:r>
      <w:r>
        <w:rPr>
          <w:rFonts w:ascii="BIZ UDPゴシック" w:eastAsia="BIZ UDPゴシック" w:hAnsi="BIZ UDPゴシック" w:hint="eastAsia"/>
          <w:b/>
          <w:kern w:val="0"/>
        </w:rPr>
        <w:t>）　～　令和</w:t>
      </w:r>
      <w:r w:rsidR="002663B0">
        <w:rPr>
          <w:rFonts w:ascii="BIZ UDPゴシック" w:eastAsia="BIZ UDPゴシック" w:hAnsi="BIZ UDPゴシック" w:hint="eastAsia"/>
          <w:b/>
          <w:kern w:val="0"/>
        </w:rPr>
        <w:t>５年（2023年）２</w:t>
      </w:r>
      <w:r>
        <w:rPr>
          <w:rFonts w:ascii="BIZ UDPゴシック" w:eastAsia="BIZ UDPゴシック" w:hAnsi="BIZ UDPゴシック" w:hint="eastAsia"/>
          <w:b/>
          <w:kern w:val="0"/>
        </w:rPr>
        <w:t>月</w:t>
      </w:r>
      <w:r w:rsidR="001852BC">
        <w:rPr>
          <w:rFonts w:ascii="BIZ UDPゴシック" w:eastAsia="BIZ UDPゴシック" w:hAnsi="BIZ UDPゴシック" w:hint="eastAsia"/>
          <w:b/>
          <w:kern w:val="0"/>
        </w:rPr>
        <w:t>23</w:t>
      </w:r>
      <w:r>
        <w:rPr>
          <w:rFonts w:ascii="BIZ UDPゴシック" w:eastAsia="BIZ UDPゴシック" w:hAnsi="BIZ UDPゴシック" w:hint="eastAsia"/>
          <w:b/>
          <w:kern w:val="0"/>
        </w:rPr>
        <w:t>日（</w:t>
      </w:r>
      <w:r w:rsidR="001852BC">
        <w:rPr>
          <w:rFonts w:ascii="BIZ UDPゴシック" w:eastAsia="BIZ UDPゴシック" w:hAnsi="BIZ UDPゴシック" w:hint="eastAsia"/>
          <w:b/>
          <w:kern w:val="0"/>
        </w:rPr>
        <w:t>木</w:t>
      </w:r>
      <w:r>
        <w:rPr>
          <w:rFonts w:ascii="BIZ UDPゴシック" w:eastAsia="BIZ UDPゴシック" w:hAnsi="BIZ UDPゴシック" w:hint="eastAsia"/>
          <w:b/>
          <w:kern w:val="0"/>
        </w:rPr>
        <w:t>）</w:t>
      </w:r>
      <w:r>
        <w:rPr>
          <w:rFonts w:ascii="BIZ UDPゴシック" w:eastAsia="BIZ UDPゴシック" w:hAnsi="BIZ UDPゴシック" w:hint="eastAsia"/>
          <w:b/>
        </w:rPr>
        <w:t xml:space="preserve"> ←</w:t>
      </w:r>
      <w:r>
        <w:rPr>
          <w:rFonts w:ascii="BIZ UDPゴシック" w:eastAsia="BIZ UDPゴシック" w:hAnsi="BIZ UDPゴシック" w:hint="eastAsia"/>
        </w:rPr>
        <w:t xml:space="preserve">提出期限　</w:t>
      </w:r>
      <w:r>
        <w:rPr>
          <w:rFonts w:ascii="BIZ UDPゴシック" w:eastAsia="BIZ UDPゴシック" w:hAnsi="BIZ UDPゴシック" w:hint="eastAsia"/>
          <w:bdr w:val="single" w:sz="4" w:space="0" w:color="auto"/>
        </w:rPr>
        <w:t xml:space="preserve"> </w:t>
      </w:r>
      <w:r>
        <w:rPr>
          <w:rFonts w:ascii="BIZ UDPゴシック" w:eastAsia="BIZ UDPゴシック" w:hAnsi="BIZ UDPゴシック" w:hint="eastAsia"/>
          <w:b/>
          <w:bdr w:val="single" w:sz="4" w:space="0" w:color="auto"/>
        </w:rPr>
        <w:t xml:space="preserve">必 着 </w:t>
      </w:r>
    </w:p>
    <w:p w:rsidR="00BE6C11" w:rsidRDefault="00BE6C11">
      <w:pPr>
        <w:spacing w:line="120" w:lineRule="exact"/>
        <w:rPr>
          <w:rFonts w:ascii="BIZ UDPゴシック" w:eastAsia="BIZ UDPゴシック" w:hAnsi="BIZ UDPゴシック"/>
          <w:u w:val="single"/>
        </w:rPr>
      </w:pPr>
    </w:p>
    <w:p w:rsidR="00BE6C11" w:rsidRDefault="00FE56C8">
      <w:pPr>
        <w:pStyle w:val="a7"/>
        <w:numPr>
          <w:ilvl w:val="0"/>
          <w:numId w:val="1"/>
        </w:numPr>
        <w:spacing w:line="360" w:lineRule="auto"/>
        <w:ind w:leftChars="0"/>
        <w:rPr>
          <w:rFonts w:ascii="BIZ UDPゴシック" w:eastAsia="BIZ UDPゴシック" w:hAnsi="BIZ UDPゴシック"/>
          <w:b/>
          <w:sz w:val="27"/>
        </w:rPr>
      </w:pPr>
      <w:r>
        <w:rPr>
          <w:rFonts w:ascii="BIZ UDPゴシック" w:eastAsia="BIZ UDPゴシック" w:hAnsi="BIZ UDPゴシック" w:hint="eastAsia"/>
          <w:b/>
          <w:noProof/>
          <w:sz w:val="27"/>
        </w:rPr>
        <mc:AlternateContent>
          <mc:Choice Requires="wps">
            <w:drawing>
              <wp:anchor distT="0" distB="0" distL="114300" distR="114300" simplePos="0" relativeHeight="4" behindDoc="0" locked="0" layoutInCell="1" hidden="0" allowOverlap="1">
                <wp:simplePos x="0" y="0"/>
                <wp:positionH relativeFrom="column">
                  <wp:posOffset>-635</wp:posOffset>
                </wp:positionH>
                <wp:positionV relativeFrom="paragraph">
                  <wp:posOffset>306705</wp:posOffset>
                </wp:positionV>
                <wp:extent cx="6426200" cy="0"/>
                <wp:effectExtent l="19685" t="19685" r="29845" b="20320"/>
                <wp:wrapNone/>
                <wp:docPr id="1031" name="直線コネクタ 8"/>
                <wp:cNvGraphicFramePr/>
                <a:graphic xmlns:a="http://schemas.openxmlformats.org/drawingml/2006/main">
                  <a:graphicData uri="http://schemas.microsoft.com/office/word/2010/wordprocessingShape">
                    <wps:wsp>
                      <wps:cNvCnPr/>
                      <wps:spPr>
                        <a:xfrm>
                          <a:off x="0" y="0"/>
                          <a:ext cx="6426200" cy="0"/>
                        </a:xfrm>
                        <a:prstGeom prst="line">
                          <a:avLst/>
                        </a:prstGeom>
                        <a:ln w="38100" cap="rnd">
                          <a:solidFill>
                            <a:schemeClr val="accent6">
                              <a:lumMod val="60000"/>
                              <a:lumOff val="4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8" style="mso-wrap-distance-top:0pt;mso-wrap-distance-right:9pt;mso-wrap-distance-bottom:0pt;mso-position-vertical-relative:text;mso-position-horizontal-relative:text;position:absolute;mso-wrap-distance-left:9pt;z-index:4;" o:spid="_x0000_s1031" o:allowincell="t" o:allowoverlap="t" filled="f" stroked="t" strokecolor="#a9d08e [1945]" strokeweight="3pt" o:spt="20" from="-5.e-002pt,24.15pt" to="505.95000000000005pt,24.15pt">
                <v:fill/>
                <v:stroke linestyle="single" miterlimit="8" endcap="round" dashstyle="solid" filltype="solid"/>
                <v:textbox style="layout-flow:horizontal;"/>
                <v:imagedata o:title=""/>
                <w10:wrap type="none" anchorx="text" anchory="text"/>
              </v:line>
            </w:pict>
          </mc:Fallback>
        </mc:AlternateContent>
      </w:r>
      <w:r>
        <w:rPr>
          <w:rFonts w:ascii="BIZ UDPゴシック" w:eastAsia="BIZ UDPゴシック" w:hAnsi="BIZ UDPゴシック" w:hint="eastAsia"/>
          <w:b/>
          <w:sz w:val="27"/>
        </w:rPr>
        <w:t>意見の提出方法 ・ 提出先</w:t>
      </w:r>
    </w:p>
    <w:p w:rsidR="00BE6C11" w:rsidRDefault="00FE56C8">
      <w:pPr>
        <w:pStyle w:val="a7"/>
        <w:numPr>
          <w:ilvl w:val="0"/>
          <w:numId w:val="2"/>
        </w:numPr>
        <w:spacing w:line="320" w:lineRule="exact"/>
        <w:ind w:leftChars="0"/>
        <w:rPr>
          <w:rFonts w:ascii="BIZ UDPゴシック" w:eastAsia="BIZ UDPゴシック" w:hAnsi="BIZ UDPゴシック"/>
        </w:rPr>
      </w:pPr>
      <w:r>
        <w:rPr>
          <w:rFonts w:ascii="BIZ UDPゴシック" w:eastAsia="BIZ UDPゴシック" w:hAnsi="BIZ UDPゴシック" w:hint="eastAsia"/>
        </w:rPr>
        <w:t>電子メール、ＦＡＸ、郵送又は直接窓口ご持参により、次の宛先へご提出ください。</w:t>
      </w:r>
    </w:p>
    <w:p w:rsidR="00BE6C11" w:rsidRDefault="00FE56C8">
      <w:pPr>
        <w:spacing w:line="320" w:lineRule="exact"/>
        <w:ind w:leftChars="200" w:left="420" w:firstLineChars="300" w:firstLine="630"/>
        <w:rPr>
          <w:rFonts w:ascii="BIZ UDPゴシック" w:eastAsia="BIZ UDPゴシック" w:hAnsi="BIZ UDPゴシック"/>
          <w:u w:val="single"/>
        </w:rPr>
      </w:pPr>
      <w:r>
        <w:rPr>
          <w:rFonts w:ascii="BIZ UDPゴシック" w:eastAsia="BIZ UDPゴシック" w:hAnsi="BIZ UDPゴシック" w:hint="eastAsia"/>
        </w:rPr>
        <w:t xml:space="preserve">※ </w:t>
      </w:r>
      <w:r>
        <w:rPr>
          <w:rFonts w:ascii="BIZ UDPゴシック" w:eastAsia="BIZ UDPゴシック" w:hAnsi="BIZ UDPゴシック" w:hint="eastAsia"/>
          <w:u w:val="single"/>
        </w:rPr>
        <w:t>電話・口頭により頂いた御意見は、この公募手続によるものとしてお受けできません。</w:t>
      </w:r>
    </w:p>
    <w:p w:rsidR="00BE6C11" w:rsidRDefault="00BE6C11">
      <w:pPr>
        <w:spacing w:line="100" w:lineRule="exact"/>
        <w:ind w:leftChars="200" w:left="420" w:firstLineChars="200" w:firstLine="420"/>
        <w:rPr>
          <w:rFonts w:ascii="BIZ UDPゴシック" w:eastAsia="BIZ UDPゴシック" w:hAnsi="BIZ UDPゴシック"/>
        </w:rPr>
      </w:pPr>
    </w:p>
    <w:p w:rsidR="00BE6C11" w:rsidRDefault="00FE56C8">
      <w:pPr>
        <w:pStyle w:val="a7"/>
        <w:numPr>
          <w:ilvl w:val="1"/>
          <w:numId w:val="3"/>
        </w:numPr>
        <w:spacing w:line="320" w:lineRule="exact"/>
        <w:ind w:leftChars="0" w:left="1418"/>
        <w:rPr>
          <w:rFonts w:ascii="BIZ UDPゴシック" w:eastAsia="BIZ UDPゴシック" w:hAnsi="BIZ UDPゴシック"/>
        </w:rPr>
      </w:pPr>
      <w:r>
        <w:rPr>
          <w:rFonts w:ascii="BIZ UDPゴシック" w:eastAsia="BIZ UDPゴシック" w:hAnsi="BIZ UDPゴシック" w:hint="eastAsia"/>
        </w:rPr>
        <w:t>郵送（持参） 　〒</w:t>
      </w:r>
      <w:r>
        <w:rPr>
          <w:rFonts w:ascii="BIZ UDPゴシック" w:eastAsia="BIZ UDPゴシック" w:hAnsi="BIZ UDPゴシック"/>
        </w:rPr>
        <w:t>248-8686鎌倉市御成町</w:t>
      </w:r>
      <w:r>
        <w:rPr>
          <w:rFonts w:ascii="BIZ UDPゴシック" w:eastAsia="BIZ UDPゴシック" w:hAnsi="BIZ UDPゴシック" w:hint="eastAsia"/>
        </w:rPr>
        <w:t>18-10　鎌倉市役所 総合防災課（第３分庁舎２階）</w:t>
      </w:r>
    </w:p>
    <w:p w:rsidR="00BE6C11" w:rsidRDefault="00FE56C8">
      <w:pPr>
        <w:pStyle w:val="a7"/>
        <w:numPr>
          <w:ilvl w:val="1"/>
          <w:numId w:val="3"/>
        </w:numPr>
        <w:spacing w:line="320" w:lineRule="exact"/>
        <w:ind w:leftChars="0" w:left="1418"/>
        <w:rPr>
          <w:rFonts w:ascii="BIZ UDPゴシック" w:eastAsia="BIZ UDPゴシック" w:hAnsi="BIZ UDPゴシック"/>
        </w:rPr>
      </w:pPr>
      <w:r>
        <w:rPr>
          <w:rFonts w:ascii="BIZ UDPゴシック" w:eastAsia="BIZ UDPゴシック" w:hAnsi="BIZ UDPゴシック" w:hint="eastAsia"/>
        </w:rPr>
        <w:t xml:space="preserve">Ｆ　Ａ　Ｘ　　　　代表：0467-23-8700　　直通：0467-23-3373　</w:t>
      </w:r>
      <w:r>
        <w:rPr>
          <w:rFonts w:ascii="BIZ UDPゴシック" w:eastAsia="BIZ UDPゴシック" w:hAnsi="BIZ UDPゴシック" w:hint="eastAsia"/>
          <w:sz w:val="18"/>
        </w:rPr>
        <w:t>※番号にご注意ください</w:t>
      </w:r>
    </w:p>
    <w:p w:rsidR="00BE6C11" w:rsidRDefault="00FE56C8">
      <w:pPr>
        <w:pStyle w:val="a7"/>
        <w:numPr>
          <w:ilvl w:val="0"/>
          <w:numId w:val="3"/>
        </w:numPr>
        <w:spacing w:line="320" w:lineRule="exact"/>
        <w:ind w:leftChars="0" w:left="1418"/>
        <w:rPr>
          <w:rFonts w:ascii="BIZ UDPゴシック" w:eastAsia="BIZ UDPゴシック" w:hAnsi="BIZ UDPゴシック"/>
        </w:rPr>
      </w:pPr>
      <w:r>
        <w:rPr>
          <w:rFonts w:ascii="BIZ UDPゴシック" w:eastAsia="BIZ UDPゴシック" w:hAnsi="BIZ UDPゴシック" w:hint="eastAsia"/>
        </w:rPr>
        <w:t xml:space="preserve">電子メール　　</w:t>
      </w:r>
      <w:r w:rsidR="002663B0">
        <w:rPr>
          <w:rFonts w:ascii="BIZ UDPゴシック" w:eastAsia="BIZ UDPゴシック" w:hAnsi="BIZ UDPゴシック"/>
        </w:rPr>
        <w:t>sogobo</w:t>
      </w:r>
      <w:r>
        <w:rPr>
          <w:rFonts w:ascii="BIZ UDPゴシック" w:eastAsia="BIZ UDPゴシック" w:hAnsi="BIZ UDPゴシック" w:hint="eastAsia"/>
        </w:rPr>
        <w:t>@city.kamakura.kanagawa.jp</w:t>
      </w:r>
    </w:p>
    <w:p w:rsidR="00BE6C11" w:rsidRDefault="00BE6C11">
      <w:pPr>
        <w:spacing w:line="140" w:lineRule="exact"/>
        <w:rPr>
          <w:rFonts w:ascii="BIZ UDPゴシック" w:eastAsia="BIZ UDPゴシック" w:hAnsi="BIZ UDPゴシック"/>
        </w:rPr>
      </w:pPr>
    </w:p>
    <w:p w:rsidR="00BE6C11" w:rsidRDefault="00FE56C8">
      <w:pPr>
        <w:pStyle w:val="a7"/>
        <w:numPr>
          <w:ilvl w:val="0"/>
          <w:numId w:val="2"/>
        </w:numPr>
        <w:spacing w:line="320" w:lineRule="exact"/>
        <w:ind w:leftChars="0"/>
        <w:rPr>
          <w:rFonts w:ascii="BIZ UDPゴシック" w:eastAsia="BIZ UDPゴシック" w:hAnsi="BIZ UDPゴシック"/>
        </w:rPr>
      </w:pPr>
      <w:r>
        <w:rPr>
          <w:rFonts w:ascii="BIZ UDPゴシック" w:eastAsia="BIZ UDPゴシック" w:hAnsi="BIZ UDPゴシック" w:hint="eastAsia"/>
        </w:rPr>
        <w:t xml:space="preserve">意見用紙の書式は自由ですが、 </w:t>
      </w:r>
      <w:r>
        <w:rPr>
          <w:rFonts w:ascii="BIZ UDPゴシック" w:eastAsia="BIZ UDPゴシック" w:hAnsi="BIZ UDPゴシック" w:hint="eastAsia"/>
          <w:b/>
        </w:rPr>
        <w:t xml:space="preserve">裏面 </w:t>
      </w:r>
      <w:r>
        <w:rPr>
          <w:rFonts w:ascii="BIZ UDPゴシック" w:eastAsia="BIZ UDPゴシック" w:hAnsi="BIZ UDPゴシック" w:hint="eastAsia"/>
        </w:rPr>
        <w:t>をご利用いただくと便利です。</w:t>
      </w:r>
    </w:p>
    <w:p w:rsidR="00BE6C11" w:rsidRDefault="00FE56C8">
      <w:pPr>
        <w:pStyle w:val="a7"/>
        <w:numPr>
          <w:ilvl w:val="0"/>
          <w:numId w:val="2"/>
        </w:numPr>
        <w:spacing w:line="320" w:lineRule="exact"/>
        <w:ind w:leftChars="0"/>
        <w:rPr>
          <w:rFonts w:ascii="BIZ UDPゴシック" w:eastAsia="BIZ UDPゴシック" w:hAnsi="BIZ UDPゴシック"/>
        </w:rPr>
      </w:pPr>
      <w:r>
        <w:rPr>
          <w:rFonts w:ascii="BIZ UDPゴシック" w:eastAsia="BIZ UDPゴシック" w:hAnsi="BIZ UDPゴシック" w:hint="eastAsia"/>
        </w:rPr>
        <w:t>任意の書式でご提出される場合は、氏名、住所（法人等団体の場合は、団体の名称及び代表者職氏名、所在地）、連絡先（電話番号、電子メールアドレス）を必ず御記載ください。</w:t>
      </w:r>
    </w:p>
    <w:p w:rsidR="00BE6C11" w:rsidRDefault="00FE56C8">
      <w:pPr>
        <w:pStyle w:val="a7"/>
        <w:numPr>
          <w:ilvl w:val="0"/>
          <w:numId w:val="2"/>
        </w:numPr>
        <w:spacing w:line="320" w:lineRule="exact"/>
        <w:ind w:leftChars="0"/>
        <w:rPr>
          <w:rFonts w:ascii="BIZ UDPゴシック" w:eastAsia="BIZ UDPゴシック" w:hAnsi="BIZ UDPゴシック"/>
        </w:rPr>
      </w:pPr>
      <w:r>
        <w:rPr>
          <w:rFonts w:ascii="BIZ UDPゴシック" w:eastAsia="BIZ UDPゴシック" w:hAnsi="BIZ UDPゴシック" w:hint="eastAsia"/>
        </w:rPr>
        <w:t>御連絡先の情報は、頂いた御意見の内容についてお問い合わせする以外には使用しません。</w:t>
      </w:r>
    </w:p>
    <w:p w:rsidR="00BE6C11" w:rsidRDefault="00BE6C11">
      <w:pPr>
        <w:spacing w:line="120" w:lineRule="exact"/>
        <w:rPr>
          <w:rFonts w:ascii="BIZ UDPゴシック" w:eastAsia="BIZ UDPゴシック" w:hAnsi="BIZ UDPゴシック"/>
          <w:sz w:val="20"/>
        </w:rPr>
      </w:pPr>
    </w:p>
    <w:p w:rsidR="00BE6C11" w:rsidRDefault="00FE56C8">
      <w:pPr>
        <w:pStyle w:val="a7"/>
        <w:numPr>
          <w:ilvl w:val="0"/>
          <w:numId w:val="1"/>
        </w:numPr>
        <w:spacing w:line="360" w:lineRule="auto"/>
        <w:ind w:leftChars="0"/>
        <w:rPr>
          <w:rFonts w:ascii="BIZ UDPゴシック" w:eastAsia="BIZ UDPゴシック" w:hAnsi="BIZ UDPゴシック"/>
          <w:b/>
          <w:sz w:val="27"/>
        </w:rPr>
      </w:pPr>
      <w:r>
        <w:rPr>
          <w:rFonts w:ascii="BIZ UDPゴシック" w:eastAsia="BIZ UDPゴシック" w:hAnsi="BIZ UDPゴシック" w:hint="eastAsia"/>
          <w:b/>
          <w:noProof/>
          <w:sz w:val="27"/>
        </w:rPr>
        <mc:AlternateContent>
          <mc:Choice Requires="wps">
            <w:drawing>
              <wp:anchor distT="0" distB="0" distL="114300" distR="114300" simplePos="0" relativeHeight="5" behindDoc="0" locked="0" layoutInCell="1" hidden="0" allowOverlap="1">
                <wp:simplePos x="0" y="0"/>
                <wp:positionH relativeFrom="column">
                  <wp:posOffset>-635</wp:posOffset>
                </wp:positionH>
                <wp:positionV relativeFrom="paragraph">
                  <wp:posOffset>313055</wp:posOffset>
                </wp:positionV>
                <wp:extent cx="6426200" cy="0"/>
                <wp:effectExtent l="19685" t="19685" r="29845" b="20320"/>
                <wp:wrapNone/>
                <wp:docPr id="1032" name="直線コネクタ 10"/>
                <wp:cNvGraphicFramePr/>
                <a:graphic xmlns:a="http://schemas.openxmlformats.org/drawingml/2006/main">
                  <a:graphicData uri="http://schemas.microsoft.com/office/word/2010/wordprocessingShape">
                    <wps:wsp>
                      <wps:cNvCnPr/>
                      <wps:spPr>
                        <a:xfrm>
                          <a:off x="0" y="0"/>
                          <a:ext cx="6426200" cy="0"/>
                        </a:xfrm>
                        <a:prstGeom prst="line">
                          <a:avLst/>
                        </a:prstGeom>
                        <a:ln w="38100" cap="rnd">
                          <a:solidFill>
                            <a:schemeClr val="accent6">
                              <a:lumMod val="60000"/>
                              <a:lumOff val="4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0" style="mso-wrap-distance-top:0pt;mso-wrap-distance-right:9pt;mso-wrap-distance-bottom:0pt;mso-position-vertical-relative:text;mso-position-horizontal-relative:text;position:absolute;mso-wrap-distance-left:9pt;z-index:5;" o:spid="_x0000_s1032" o:allowincell="t" o:allowoverlap="t" filled="f" stroked="t" strokecolor="#a9d08e [1945]" strokeweight="3pt" o:spt="20" from="-5.e-002pt,24.65pt" to="505.95000000000005pt,24.65pt">
                <v:fill/>
                <v:stroke linestyle="single" miterlimit="8" endcap="round" dashstyle="solid" filltype="solid"/>
                <v:textbox style="layout-flow:horizontal;"/>
                <v:imagedata o:title=""/>
                <w10:wrap type="none" anchorx="text" anchory="text"/>
              </v:line>
            </w:pict>
          </mc:Fallback>
        </mc:AlternateContent>
      </w:r>
      <w:r>
        <w:rPr>
          <w:rFonts w:ascii="BIZ UDPゴシック" w:eastAsia="BIZ UDPゴシック" w:hAnsi="BIZ UDPゴシック" w:hint="eastAsia"/>
          <w:b/>
          <w:sz w:val="27"/>
        </w:rPr>
        <w:t>提出できる方</w:t>
      </w:r>
    </w:p>
    <w:p w:rsidR="00BE6C11" w:rsidRDefault="00FE56C8">
      <w:pPr>
        <w:pStyle w:val="a7"/>
        <w:numPr>
          <w:ilvl w:val="0"/>
          <w:numId w:val="4"/>
        </w:numPr>
        <w:spacing w:line="320" w:lineRule="exact"/>
        <w:ind w:leftChars="0"/>
        <w:rPr>
          <w:rFonts w:ascii="BIZ UDPゴシック" w:eastAsia="BIZ UDPゴシック" w:hAnsi="BIZ UDPゴシック"/>
        </w:rPr>
      </w:pPr>
      <w:r>
        <w:rPr>
          <w:rFonts w:ascii="BIZ UDPゴシック" w:eastAsia="BIZ UDPゴシック" w:hAnsi="BIZ UDPゴシック" w:hint="eastAsia"/>
        </w:rPr>
        <w:t>鎌倉市内に住所を有する方</w:t>
      </w:r>
    </w:p>
    <w:p w:rsidR="00BE6C11" w:rsidRDefault="00FE56C8">
      <w:pPr>
        <w:pStyle w:val="a7"/>
        <w:numPr>
          <w:ilvl w:val="0"/>
          <w:numId w:val="4"/>
        </w:numPr>
        <w:spacing w:line="320" w:lineRule="exact"/>
        <w:ind w:leftChars="0"/>
        <w:rPr>
          <w:rFonts w:ascii="BIZ UDPゴシック" w:eastAsia="BIZ UDPゴシック" w:hAnsi="BIZ UDPゴシック"/>
        </w:rPr>
      </w:pPr>
      <w:r>
        <w:rPr>
          <w:rFonts w:ascii="BIZ UDPゴシック" w:eastAsia="BIZ UDPゴシック" w:hAnsi="BIZ UDPゴシック" w:hint="eastAsia"/>
        </w:rPr>
        <w:t>鎌倉市内の事務所又は事業所に勤務する方</w:t>
      </w:r>
    </w:p>
    <w:p w:rsidR="00BE6C11" w:rsidRDefault="00FE56C8">
      <w:pPr>
        <w:pStyle w:val="a7"/>
        <w:numPr>
          <w:ilvl w:val="0"/>
          <w:numId w:val="4"/>
        </w:numPr>
        <w:spacing w:line="320" w:lineRule="exact"/>
        <w:ind w:leftChars="0"/>
        <w:rPr>
          <w:rFonts w:ascii="BIZ UDPゴシック" w:eastAsia="BIZ UDPゴシック" w:hAnsi="BIZ UDPゴシック"/>
        </w:rPr>
      </w:pPr>
      <w:r>
        <w:rPr>
          <w:rFonts w:ascii="BIZ UDPゴシック" w:eastAsia="BIZ UDPゴシック" w:hAnsi="BIZ UDPゴシック" w:hint="eastAsia"/>
        </w:rPr>
        <w:t>鎌倉市内に事務所又は事業所を有する方</w:t>
      </w:r>
    </w:p>
    <w:p w:rsidR="00BE6C11" w:rsidRDefault="00FE56C8">
      <w:pPr>
        <w:pStyle w:val="a7"/>
        <w:numPr>
          <w:ilvl w:val="0"/>
          <w:numId w:val="4"/>
        </w:numPr>
        <w:spacing w:line="320" w:lineRule="exact"/>
        <w:ind w:leftChars="0"/>
        <w:rPr>
          <w:rFonts w:ascii="BIZ UDPゴシック" w:eastAsia="BIZ UDPゴシック" w:hAnsi="BIZ UDPゴシック"/>
        </w:rPr>
      </w:pPr>
      <w:r>
        <w:rPr>
          <w:rFonts w:ascii="BIZ UDPゴシック" w:eastAsia="BIZ UDPゴシック" w:hAnsi="BIZ UDPゴシック" w:hint="eastAsia"/>
        </w:rPr>
        <w:t>鎌倉市内の学校に在学する方</w:t>
      </w:r>
    </w:p>
    <w:p w:rsidR="00BE6C11" w:rsidRDefault="00FE56C8">
      <w:pPr>
        <w:pStyle w:val="a7"/>
        <w:numPr>
          <w:ilvl w:val="0"/>
          <w:numId w:val="4"/>
        </w:numPr>
        <w:spacing w:line="320" w:lineRule="exact"/>
        <w:ind w:leftChars="0"/>
        <w:rPr>
          <w:rFonts w:ascii="BIZ UDPゴシック" w:eastAsia="BIZ UDPゴシック" w:hAnsi="BIZ UDPゴシック"/>
        </w:rPr>
      </w:pPr>
      <w:r>
        <w:rPr>
          <w:rFonts w:ascii="BIZ UDPゴシック" w:eastAsia="BIZ UDPゴシック" w:hAnsi="BIZ UDPゴシック" w:hint="eastAsia"/>
        </w:rPr>
        <w:t>鎌倉市に対して納税義務を有する方</w:t>
      </w:r>
    </w:p>
    <w:p w:rsidR="00BE6C11" w:rsidRDefault="00FE56C8">
      <w:pPr>
        <w:pStyle w:val="a7"/>
        <w:numPr>
          <w:ilvl w:val="0"/>
          <w:numId w:val="4"/>
        </w:numPr>
        <w:spacing w:line="320" w:lineRule="exact"/>
        <w:ind w:leftChars="0"/>
        <w:rPr>
          <w:rFonts w:ascii="BIZ UDPゴシック" w:eastAsia="BIZ UDPゴシック" w:hAnsi="BIZ UDPゴシック"/>
        </w:rPr>
      </w:pPr>
      <w:r>
        <w:rPr>
          <w:rFonts w:ascii="BIZ UDPゴシック" w:eastAsia="BIZ UDPゴシック" w:hAnsi="BIZ UDPゴシック" w:hint="eastAsia"/>
        </w:rPr>
        <w:t>この事案に関し利害関係を有する方</w:t>
      </w:r>
    </w:p>
    <w:p w:rsidR="00BE6C11" w:rsidRDefault="00BE6C11">
      <w:pPr>
        <w:spacing w:line="120" w:lineRule="exact"/>
        <w:rPr>
          <w:rFonts w:ascii="BIZ UDPゴシック" w:eastAsia="BIZ UDPゴシック" w:hAnsi="BIZ UDPゴシック"/>
          <w:sz w:val="20"/>
        </w:rPr>
      </w:pPr>
    </w:p>
    <w:p w:rsidR="00BE6C11" w:rsidRDefault="00FE56C8">
      <w:pPr>
        <w:pStyle w:val="a7"/>
        <w:numPr>
          <w:ilvl w:val="0"/>
          <w:numId w:val="1"/>
        </w:numPr>
        <w:spacing w:line="360" w:lineRule="auto"/>
        <w:ind w:leftChars="0"/>
        <w:rPr>
          <w:rFonts w:ascii="BIZ UDPゴシック" w:eastAsia="BIZ UDPゴシック" w:hAnsi="BIZ UDPゴシック"/>
          <w:b/>
          <w:sz w:val="27"/>
        </w:rPr>
      </w:pPr>
      <w:r>
        <w:rPr>
          <w:rFonts w:ascii="BIZ UDPゴシック" w:eastAsia="BIZ UDPゴシック" w:hAnsi="BIZ UDPゴシック" w:hint="eastAsia"/>
          <w:b/>
          <w:noProof/>
          <w:sz w:val="27"/>
        </w:rPr>
        <mc:AlternateContent>
          <mc:Choice Requires="wps">
            <w:drawing>
              <wp:anchor distT="0" distB="0" distL="114300" distR="114300" simplePos="0" relativeHeight="6" behindDoc="0" locked="0" layoutInCell="1" hidden="0" allowOverlap="1">
                <wp:simplePos x="0" y="0"/>
                <wp:positionH relativeFrom="column">
                  <wp:posOffset>-635</wp:posOffset>
                </wp:positionH>
                <wp:positionV relativeFrom="paragraph">
                  <wp:posOffset>306705</wp:posOffset>
                </wp:positionV>
                <wp:extent cx="6426200" cy="0"/>
                <wp:effectExtent l="19685" t="19685" r="29845" b="20320"/>
                <wp:wrapNone/>
                <wp:docPr id="1033" name="直線コネクタ 12"/>
                <wp:cNvGraphicFramePr/>
                <a:graphic xmlns:a="http://schemas.openxmlformats.org/drawingml/2006/main">
                  <a:graphicData uri="http://schemas.microsoft.com/office/word/2010/wordprocessingShape">
                    <wps:wsp>
                      <wps:cNvCnPr/>
                      <wps:spPr>
                        <a:xfrm>
                          <a:off x="0" y="0"/>
                          <a:ext cx="6426200" cy="0"/>
                        </a:xfrm>
                        <a:prstGeom prst="line">
                          <a:avLst/>
                        </a:prstGeom>
                        <a:ln w="38100" cap="rnd">
                          <a:solidFill>
                            <a:schemeClr val="accent6">
                              <a:lumMod val="60000"/>
                              <a:lumOff val="4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 style="mso-wrap-distance-top:0pt;mso-wrap-distance-right:9pt;mso-wrap-distance-bottom:0pt;mso-position-vertical-relative:text;mso-position-horizontal-relative:text;position:absolute;mso-wrap-distance-left:9pt;z-index:6;" o:spid="_x0000_s1033" o:allowincell="t" o:allowoverlap="t" filled="f" stroked="t" strokecolor="#a9d08e [1945]" strokeweight="3pt" o:spt="20" from="-5.e-002pt,24.15pt" to="505.95000000000005pt,24.15pt">
                <v:fill/>
                <v:stroke linestyle="single" miterlimit="8" endcap="round" dashstyle="solid" filltype="solid"/>
                <v:textbox style="layout-flow:horizontal;"/>
                <v:imagedata o:title=""/>
                <w10:wrap type="none" anchorx="text" anchory="text"/>
              </v:line>
            </w:pict>
          </mc:Fallback>
        </mc:AlternateContent>
      </w:r>
      <w:r>
        <w:rPr>
          <w:rFonts w:ascii="BIZ UDPゴシック" w:eastAsia="BIZ UDPゴシック" w:hAnsi="BIZ UDPゴシック" w:hint="eastAsia"/>
          <w:b/>
          <w:sz w:val="27"/>
        </w:rPr>
        <w:t>提出された御意見について</w:t>
      </w:r>
    </w:p>
    <w:p w:rsidR="00BE6C11" w:rsidRDefault="00FE56C8">
      <w:pPr>
        <w:spacing w:line="320" w:lineRule="exact"/>
        <w:ind w:left="420"/>
        <w:rPr>
          <w:rFonts w:ascii="BIZ UDPゴシック" w:eastAsia="BIZ UDPゴシック" w:hAnsi="BIZ UDPゴシック"/>
        </w:rPr>
      </w:pPr>
      <w:r>
        <w:rPr>
          <w:rFonts w:ascii="BIZ UDPゴシック" w:eastAsia="BIZ UDPゴシック" w:hAnsi="BIZ UDPゴシック" w:hint="eastAsia"/>
        </w:rPr>
        <w:t>個々の御意見に対して、直接・個別の回答はいたしませんので、御了承ください。</w:t>
      </w:r>
    </w:p>
    <w:p w:rsidR="00BE6C11" w:rsidRDefault="00FE56C8">
      <w:pPr>
        <w:spacing w:line="320" w:lineRule="exact"/>
        <w:ind w:left="420"/>
        <w:rPr>
          <w:rFonts w:ascii="BIZ UDPゴシック" w:eastAsia="BIZ UDPゴシック" w:hAnsi="BIZ UDPゴシック"/>
        </w:rPr>
      </w:pPr>
      <w:r>
        <w:rPr>
          <w:rFonts w:ascii="BIZ UDPゴシック" w:eastAsia="BIZ UDPゴシック" w:hAnsi="BIZ UDPゴシック" w:hint="eastAsia"/>
        </w:rPr>
        <w:t>御意見につきましては、市の考え方とともに、後日公表します。</w:t>
      </w:r>
    </w:p>
    <w:p w:rsidR="00BE6C11" w:rsidRDefault="00BE6C11">
      <w:pPr>
        <w:spacing w:line="120" w:lineRule="exact"/>
        <w:rPr>
          <w:rFonts w:ascii="BIZ UDPゴシック" w:eastAsia="BIZ UDPゴシック" w:hAnsi="BIZ UDPゴシック"/>
          <w:sz w:val="20"/>
        </w:rPr>
      </w:pPr>
    </w:p>
    <w:p w:rsidR="00BE6C11" w:rsidRDefault="00FE56C8">
      <w:pPr>
        <w:pStyle w:val="a7"/>
        <w:numPr>
          <w:ilvl w:val="0"/>
          <w:numId w:val="1"/>
        </w:numPr>
        <w:spacing w:line="360" w:lineRule="auto"/>
        <w:ind w:leftChars="0"/>
        <w:rPr>
          <w:rFonts w:ascii="BIZ UDPゴシック" w:eastAsia="BIZ UDPゴシック" w:hAnsi="BIZ UDPゴシック"/>
          <w:b/>
          <w:sz w:val="27"/>
        </w:rPr>
      </w:pPr>
      <w:r>
        <w:rPr>
          <w:rFonts w:ascii="BIZ UDPゴシック" w:eastAsia="BIZ UDPゴシック" w:hAnsi="BIZ UDPゴシック" w:hint="eastAsia"/>
          <w:b/>
          <w:noProof/>
          <w:sz w:val="27"/>
        </w:rPr>
        <mc:AlternateContent>
          <mc:Choice Requires="wps">
            <w:drawing>
              <wp:anchor distT="0" distB="0" distL="114300" distR="114300" simplePos="0" relativeHeight="7" behindDoc="0" locked="0" layoutInCell="1" hidden="0" allowOverlap="1">
                <wp:simplePos x="0" y="0"/>
                <wp:positionH relativeFrom="column">
                  <wp:posOffset>-635</wp:posOffset>
                </wp:positionH>
                <wp:positionV relativeFrom="paragraph">
                  <wp:posOffset>306705</wp:posOffset>
                </wp:positionV>
                <wp:extent cx="6426200" cy="0"/>
                <wp:effectExtent l="19685" t="19685" r="29845" b="20320"/>
                <wp:wrapNone/>
                <wp:docPr id="1034" name="直線コネクタ 13"/>
                <wp:cNvGraphicFramePr/>
                <a:graphic xmlns:a="http://schemas.openxmlformats.org/drawingml/2006/main">
                  <a:graphicData uri="http://schemas.microsoft.com/office/word/2010/wordprocessingShape">
                    <wps:wsp>
                      <wps:cNvCnPr/>
                      <wps:spPr>
                        <a:xfrm>
                          <a:off x="0" y="0"/>
                          <a:ext cx="6426200" cy="0"/>
                        </a:xfrm>
                        <a:prstGeom prst="line">
                          <a:avLst/>
                        </a:prstGeom>
                        <a:ln w="38100" cap="rnd">
                          <a:solidFill>
                            <a:schemeClr val="accent6">
                              <a:lumMod val="60000"/>
                              <a:lumOff val="4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3" style="mso-wrap-distance-top:0pt;mso-wrap-distance-right:9pt;mso-wrap-distance-bottom:0pt;mso-position-vertical-relative:text;mso-position-horizontal-relative:text;position:absolute;mso-wrap-distance-left:9pt;z-index:7;" o:spid="_x0000_s1034" o:allowincell="t" o:allowoverlap="t" filled="f" stroked="t" strokecolor="#a9d08e [1945]" strokeweight="3pt" o:spt="20" from="-5.e-002pt,24.15pt" to="505.95000000000005pt,24.15pt">
                <v:fill/>
                <v:stroke linestyle="single" miterlimit="8" endcap="round" dashstyle="solid" filltype="solid"/>
                <v:textbox style="layout-flow:horizontal;"/>
                <v:imagedata o:title=""/>
                <w10:wrap type="none" anchorx="text" anchory="text"/>
              </v:line>
            </w:pict>
          </mc:Fallback>
        </mc:AlternateContent>
      </w:r>
      <w:r>
        <w:rPr>
          <w:rFonts w:ascii="BIZ UDPゴシック" w:eastAsia="BIZ UDPゴシック" w:hAnsi="BIZ UDPゴシック" w:hint="eastAsia"/>
          <w:b/>
          <w:sz w:val="27"/>
        </w:rPr>
        <w:t>お問い合わせ先　（事務担当）</w:t>
      </w:r>
    </w:p>
    <w:p w:rsidR="00BE6C11" w:rsidRDefault="00FE56C8">
      <w:pPr>
        <w:ind w:left="420"/>
        <w:rPr>
          <w:rFonts w:ascii="BIZ UDPゴシック" w:eastAsia="BIZ UDPゴシック" w:hAnsi="BIZ UDPゴシック"/>
        </w:rPr>
      </w:pPr>
      <w:r>
        <w:rPr>
          <w:rFonts w:ascii="BIZ UDPゴシック" w:eastAsia="BIZ UDPゴシック" w:hAnsi="BIZ UDPゴシック" w:hint="eastAsia"/>
        </w:rPr>
        <w:t xml:space="preserve">鎌倉市役所　総合防災課　</w:t>
      </w:r>
      <w:r w:rsidR="002663B0">
        <w:rPr>
          <w:rFonts w:ascii="BIZ UDPゴシック" w:eastAsia="BIZ UDPゴシック" w:hAnsi="BIZ UDPゴシック" w:hint="eastAsia"/>
        </w:rPr>
        <w:t>防災</w:t>
      </w:r>
      <w:r>
        <w:rPr>
          <w:rFonts w:ascii="BIZ UDPゴシック" w:eastAsia="BIZ UDPゴシック" w:hAnsi="BIZ UDPゴシック" w:hint="eastAsia"/>
        </w:rPr>
        <w:t>担当</w:t>
      </w:r>
    </w:p>
    <w:p w:rsidR="00BE6C11" w:rsidRDefault="00FE56C8">
      <w:pPr>
        <w:ind w:left="420"/>
        <w:rPr>
          <w:rFonts w:ascii="BIZ UDPゴシック" w:eastAsia="BIZ UDPゴシック" w:hAnsi="BIZ UDPゴシック"/>
        </w:rPr>
      </w:pPr>
      <w:r>
        <w:rPr>
          <w:rFonts w:ascii="BIZ UDPゴシック" w:eastAsia="BIZ UDPゴシック" w:hAnsi="BIZ UDPゴシック" w:hint="eastAsia"/>
        </w:rPr>
        <w:t>【電話】　代表：0467-23-3000</w:t>
      </w:r>
    </w:p>
    <w:p w:rsidR="00BE6C11" w:rsidRDefault="00FE56C8">
      <w:pPr>
        <w:widowControl/>
        <w:jc w:val="left"/>
        <w:rPr>
          <w:rFonts w:ascii="Segoe UI Emoji" w:eastAsia="BIZ UDPゴシック" w:hAnsi="Segoe UI Emoji"/>
          <w:color w:val="323E4F" w:themeColor="text2" w:themeShade="BF"/>
          <w:sz w:val="20"/>
        </w:rPr>
      </w:pPr>
      <w:r>
        <w:rPr>
          <w:noProof/>
        </w:rPr>
        <w:lastRenderedPageBreak/>
        <mc:AlternateContent>
          <mc:Choice Requires="wps">
            <w:drawing>
              <wp:inline distT="0" distB="0" distL="0" distR="0">
                <wp:extent cx="6457950" cy="600075"/>
                <wp:effectExtent l="635" t="635" r="29845" b="10795"/>
                <wp:docPr id="1035" name="四角形: 角を丸くする 14"/>
                <wp:cNvGraphicFramePr/>
                <a:graphic xmlns:a="http://schemas.openxmlformats.org/drawingml/2006/main">
                  <a:graphicData uri="http://schemas.microsoft.com/office/word/2010/wordprocessingShape">
                    <wps:wsp>
                      <wps:cNvSpPr/>
                      <wps:spPr>
                        <a:xfrm>
                          <a:off x="0" y="0"/>
                          <a:ext cx="6457950" cy="600075"/>
                        </a:xfrm>
                        <a:prstGeom prst="roundRect">
                          <a:avLst>
                            <a:gd name="adj" fmla="val 17728"/>
                          </a:avLst>
                        </a:prstGeom>
                        <a:solidFill>
                          <a:schemeClr val="accent5">
                            <a:lumMod val="75000"/>
                          </a:schemeClr>
                        </a:solidFill>
                        <a:ln w="25400">
                          <a:solidFill>
                            <a:schemeClr val="bg1"/>
                          </a:solidFill>
                        </a:ln>
                      </wps:spPr>
                      <wps:style>
                        <a:lnRef idx="1">
                          <a:schemeClr val="accent1"/>
                        </a:lnRef>
                        <a:fillRef idx="3">
                          <a:schemeClr val="accent1"/>
                        </a:fillRef>
                        <a:effectRef idx="2">
                          <a:schemeClr val="accent1"/>
                        </a:effectRef>
                        <a:fontRef idx="minor">
                          <a:schemeClr val="lt1"/>
                        </a:fontRef>
                      </wps:style>
                      <wps:txbx>
                        <w:txbxContent>
                          <w:p w:rsidR="00BE6C11" w:rsidRDefault="00FE56C8">
                            <w:pPr>
                              <w:jc w:val="center"/>
                              <w:rPr>
                                <w:sz w:val="40"/>
                              </w:rPr>
                            </w:pPr>
                            <w:r>
                              <w:rPr>
                                <w:rFonts w:ascii="BIZ UDゴシック" w:eastAsia="BIZ UDゴシック" w:hAnsi="BIZ UDゴシック" w:hint="eastAsia"/>
                                <w:b/>
                                <w:sz w:val="40"/>
                              </w:rPr>
                              <w:t>鎌倉市</w:t>
                            </w:r>
                            <w:r w:rsidR="002663B0">
                              <w:rPr>
                                <w:rFonts w:ascii="BIZ UDゴシック" w:eastAsia="BIZ UDゴシック" w:hAnsi="BIZ UDゴシック" w:hint="eastAsia"/>
                                <w:b/>
                                <w:sz w:val="40"/>
                              </w:rPr>
                              <w:t>地域防災</w:t>
                            </w:r>
                            <w:r>
                              <w:rPr>
                                <w:rFonts w:ascii="BIZ UDゴシック" w:eastAsia="BIZ UDゴシック" w:hAnsi="BIZ UDゴシック" w:hint="eastAsia"/>
                                <w:b/>
                                <w:sz w:val="40"/>
                              </w:rPr>
                              <w:t>計画（</w:t>
                            </w:r>
                            <w:r w:rsidR="00F155DE">
                              <w:rPr>
                                <w:rFonts w:ascii="BIZ UDゴシック" w:eastAsia="BIZ UDゴシック" w:hAnsi="BIZ UDゴシック" w:hint="eastAsia"/>
                                <w:b/>
                                <w:sz w:val="40"/>
                              </w:rPr>
                              <w:t>改定</w:t>
                            </w:r>
                            <w:bookmarkStart w:id="2" w:name="_GoBack"/>
                            <w:bookmarkEnd w:id="2"/>
                            <w:r>
                              <w:rPr>
                                <w:rFonts w:ascii="BIZ UDゴシック" w:eastAsia="BIZ UDゴシック" w:hAnsi="BIZ UDゴシック" w:hint="eastAsia"/>
                                <w:b/>
                                <w:sz w:val="40"/>
                              </w:rPr>
                              <w:t>案）</w:t>
                            </w:r>
                            <w:r>
                              <w:rPr>
                                <w:rFonts w:ascii="BIZ UDPゴシック" w:eastAsia="BIZ UDPゴシック" w:hAnsi="BIZ UDPゴシック" w:hint="eastAsia"/>
                                <w:b/>
                                <w:sz w:val="40"/>
                              </w:rPr>
                              <w:t>に対する意見用紙</w:t>
                            </w:r>
                          </w:p>
                        </w:txbxContent>
                      </wps:txbx>
                      <wps:bodyPr rot="0" vertOverflow="overflow" horzOverflow="overflow" wrap="square" numCol="1" spcCol="0" rtlCol="0" fromWordArt="0" anchor="ctr" anchorCtr="0" forceAA="0" compatLnSpc="1"/>
                    </wps:wsp>
                  </a:graphicData>
                </a:graphic>
              </wp:inline>
            </w:drawing>
          </mc:Choice>
          <mc:Fallback>
            <w:pict>
              <v:roundrect id="四角形: 角を丸くする 14" o:spid="_x0000_s1028" style="width:508.5pt;height:47.25pt;visibility:visible;mso-wrap-style:square;mso-left-percent:-10001;mso-top-percent:-10001;mso-position-horizontal:absolute;mso-position-horizontal-relative:char;mso-position-vertical:absolute;mso-position-vertical-relative:line;mso-left-percent:-10001;mso-top-percent:-10001;v-text-anchor:middle" arcsize="11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" fillcolor="#2e74b5 [2408]" strokecolor="white [3212]" strokeweight="2pt">
                <v:stroke joinstyle="miter"/>
                <v:textbox>
                  <w:txbxContent>
                    <w:p w:rsidR="00BE6C11" w:rsidRDefault="00FE56C8">
                      <w:pPr>
                        <w:jc w:val="center"/>
                        <w:rPr>
                          <w:sz w:val="40"/>
                        </w:rPr>
                      </w:pPr>
                      <w:r>
                        <w:rPr>
                          <w:rFonts w:ascii="BIZ UDゴシック" w:eastAsia="BIZ UDゴシック" w:hAnsi="BIZ UDゴシック" w:hint="eastAsia"/>
                          <w:b/>
                          <w:sz w:val="40"/>
                        </w:rPr>
                        <w:t>鎌倉市</w:t>
                      </w:r>
                      <w:r w:rsidR="002663B0">
                        <w:rPr>
                          <w:rFonts w:ascii="BIZ UDゴシック" w:eastAsia="BIZ UDゴシック" w:hAnsi="BIZ UDゴシック" w:hint="eastAsia"/>
                          <w:b/>
                          <w:sz w:val="40"/>
                        </w:rPr>
                        <w:t>地域防災</w:t>
                      </w:r>
                      <w:r>
                        <w:rPr>
                          <w:rFonts w:ascii="BIZ UDゴシック" w:eastAsia="BIZ UDゴシック" w:hAnsi="BIZ UDゴシック" w:hint="eastAsia"/>
                          <w:b/>
                          <w:sz w:val="40"/>
                        </w:rPr>
                        <w:t>計画（</w:t>
                      </w:r>
                      <w:r w:rsidR="00F155DE">
                        <w:rPr>
                          <w:rFonts w:ascii="BIZ UDゴシック" w:eastAsia="BIZ UDゴシック" w:hAnsi="BIZ UDゴシック" w:hint="eastAsia"/>
                          <w:b/>
                          <w:sz w:val="40"/>
                        </w:rPr>
                        <w:t>改定</w:t>
                      </w:r>
                      <w:bookmarkStart w:id="3" w:name="_GoBack"/>
                      <w:bookmarkEnd w:id="3"/>
                      <w:r>
                        <w:rPr>
                          <w:rFonts w:ascii="BIZ UDゴシック" w:eastAsia="BIZ UDゴシック" w:hAnsi="BIZ UDゴシック" w:hint="eastAsia"/>
                          <w:b/>
                          <w:sz w:val="40"/>
                        </w:rPr>
                        <w:t>案）</w:t>
                      </w:r>
                      <w:r>
                        <w:rPr>
                          <w:rFonts w:ascii="BIZ UDPゴシック" w:eastAsia="BIZ UDPゴシック" w:hAnsi="BIZ UDPゴシック" w:hint="eastAsia"/>
                          <w:b/>
                          <w:sz w:val="40"/>
                        </w:rPr>
                        <w:t>に対する意見用紙</w:t>
                      </w:r>
                    </w:p>
                  </w:txbxContent>
                </v:textbox>
                <w10:anchorlock/>
              </v:roundrect>
            </w:pict>
          </mc:Fallback>
        </mc:AlternateContent>
      </w:r>
    </w:p>
    <w:p w:rsidR="00BE6C11" w:rsidRDefault="00FE56C8">
      <w:pPr>
        <w:widowControl/>
        <w:ind w:firstLineChars="200" w:firstLine="420"/>
        <w:jc w:val="left"/>
        <w:rPr>
          <w:rFonts w:ascii="BIZ UDPゴシック" w:eastAsia="BIZ UDPゴシック" w:hAnsi="BIZ UDPゴシック"/>
        </w:rPr>
      </w:pPr>
      <w:r>
        <w:rPr>
          <w:rFonts w:ascii="BIZ UDPゴシック" w:eastAsia="BIZ UDPゴシック" w:hAnsi="BIZ UDPゴシック" w:hint="eastAsia"/>
        </w:rPr>
        <w:t>【提 出 先】　　〒248-8686　鎌倉市御成町18-10　鎌倉市役所　総合防災課　（第３分庁舎２階）</w:t>
      </w:r>
    </w:p>
    <w:p w:rsidR="00BE6C11" w:rsidRDefault="00FE56C8">
      <w:pPr>
        <w:widowControl/>
        <w:jc w:val="left"/>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rPr>
        <w:t xml:space="preserve"> </w:t>
      </w:r>
      <w:r>
        <w:rPr>
          <w:rFonts w:ascii="BIZ UDPゴシック" w:eastAsia="BIZ UDPゴシック" w:hAnsi="BIZ UDPゴシック" w:hint="eastAsia"/>
        </w:rPr>
        <w:t xml:space="preserve">　　　E</w:t>
      </w:r>
      <w:r>
        <w:rPr>
          <w:rFonts w:ascii="BIZ UDPゴシック" w:eastAsia="BIZ UDPゴシック" w:hAnsi="BIZ UDPゴシック"/>
        </w:rPr>
        <w:t xml:space="preserve">-mail </w:t>
      </w:r>
      <w:r>
        <w:rPr>
          <w:rFonts w:ascii="BIZ UDPゴシック" w:eastAsia="BIZ UDPゴシック" w:hAnsi="BIZ UDPゴシック" w:hint="eastAsia"/>
        </w:rPr>
        <w:t>：</w:t>
      </w:r>
      <w:r>
        <w:rPr>
          <w:rFonts w:ascii="BIZ UDPゴシック" w:eastAsia="BIZ UDPゴシック" w:hAnsi="BIZ UDPゴシック"/>
        </w:rPr>
        <w:t xml:space="preserve"> </w:t>
      </w:r>
      <w:r w:rsidR="002663B0">
        <w:rPr>
          <w:rFonts w:ascii="BIZ UDPゴシック" w:eastAsia="BIZ UDPゴシック" w:hAnsi="BIZ UDPゴシック"/>
        </w:rPr>
        <w:t>sogobo</w:t>
      </w:r>
      <w:r>
        <w:rPr>
          <w:rFonts w:ascii="BIZ UDPゴシック" w:eastAsia="BIZ UDPゴシック" w:hAnsi="BIZ UDPゴシック" w:hint="eastAsia"/>
        </w:rPr>
        <w:t>@city.kamakura.kanagawa.jp</w:t>
      </w:r>
    </w:p>
    <w:p w:rsidR="00BE6C11" w:rsidRDefault="00FE56C8">
      <w:pPr>
        <w:widowControl/>
        <w:ind w:firstLineChars="200" w:firstLine="420"/>
        <w:jc w:val="left"/>
        <w:rPr>
          <w:rFonts w:ascii="BIZ UDPゴシック" w:eastAsia="BIZ UDPゴシック" w:hAnsi="BIZ UDPゴシック"/>
        </w:rPr>
      </w:pPr>
      <w:r>
        <w:rPr>
          <w:rFonts w:ascii="BIZ UDPゴシック" w:eastAsia="BIZ UDPゴシック" w:hAnsi="BIZ UDPゴシック" w:hint="eastAsia"/>
        </w:rPr>
        <w:t xml:space="preserve">【募集期間】　　</w:t>
      </w:r>
      <w:r w:rsidR="002663B0" w:rsidRPr="002663B0">
        <w:rPr>
          <w:rFonts w:ascii="BIZ UDPゴシック" w:eastAsia="BIZ UDPゴシック" w:hAnsi="BIZ UDPゴシック" w:hint="eastAsia"/>
          <w:kern w:val="0"/>
        </w:rPr>
        <w:t>令和５年（2023年）１月25日（水）　～　令和５年（2023年）２月</w:t>
      </w:r>
      <w:r w:rsidR="001852BC">
        <w:rPr>
          <w:rFonts w:ascii="BIZ UDPゴシック" w:eastAsia="BIZ UDPゴシック" w:hAnsi="BIZ UDPゴシック" w:hint="eastAsia"/>
          <w:kern w:val="0"/>
        </w:rPr>
        <w:t>23</w:t>
      </w:r>
      <w:r w:rsidR="002663B0" w:rsidRPr="002663B0">
        <w:rPr>
          <w:rFonts w:ascii="BIZ UDPゴシック" w:eastAsia="BIZ UDPゴシック" w:hAnsi="BIZ UDPゴシック" w:hint="eastAsia"/>
          <w:kern w:val="0"/>
        </w:rPr>
        <w:t>日（</w:t>
      </w:r>
      <w:r w:rsidR="001852BC">
        <w:rPr>
          <w:rFonts w:ascii="BIZ UDPゴシック" w:eastAsia="BIZ UDPゴシック" w:hAnsi="BIZ UDPゴシック" w:hint="eastAsia"/>
          <w:kern w:val="0"/>
        </w:rPr>
        <w:t>木</w:t>
      </w:r>
      <w:r w:rsidR="002663B0" w:rsidRPr="002663B0">
        <w:rPr>
          <w:rFonts w:ascii="BIZ UDPゴシック" w:eastAsia="BIZ UDPゴシック" w:hAnsi="BIZ UDPゴシック" w:hint="eastAsia"/>
          <w:kern w:val="0"/>
        </w:rPr>
        <w:t>）</w:t>
      </w:r>
      <w:r>
        <w:rPr>
          <w:rFonts w:ascii="BIZ UDPゴシック" w:eastAsia="BIZ UDPゴシック" w:hAnsi="BIZ UDPゴシック" w:hint="eastAsia"/>
        </w:rPr>
        <w:t xml:space="preserve"> </w:t>
      </w:r>
    </w:p>
    <w:tbl>
      <w:tblPr>
        <w:tblStyle w:val="ac"/>
        <w:tblW w:w="9639" w:type="dxa"/>
        <w:tblInd w:w="274" w:type="dxa"/>
        <w:tblLayout w:type="fixed"/>
        <w:tblLook w:val="04A0" w:firstRow="1" w:lastRow="0" w:firstColumn="1" w:lastColumn="0" w:noHBand="0" w:noVBand="1"/>
      </w:tblPr>
      <w:tblGrid>
        <w:gridCol w:w="992"/>
        <w:gridCol w:w="1276"/>
        <w:gridCol w:w="7371"/>
      </w:tblGrid>
      <w:tr w:rsidR="00BE6C11">
        <w:trPr>
          <w:trHeight w:val="680"/>
        </w:trPr>
        <w:tc>
          <w:tcPr>
            <w:tcW w:w="2268" w:type="dxa"/>
            <w:gridSpan w:val="2"/>
            <w:tcBorders>
              <w:top w:val="single" w:sz="8" w:space="0" w:color="auto"/>
              <w:left w:val="single" w:sz="8" w:space="0" w:color="auto"/>
            </w:tcBorders>
            <w:vAlign w:val="center"/>
          </w:tcPr>
          <w:p w:rsidR="00BE6C11" w:rsidRDefault="00FE56C8">
            <w:pPr>
              <w:ind w:firstLineChars="50" w:firstLine="105"/>
              <w:rPr>
                <w:rFonts w:ascii="BIZ UDPゴシック" w:eastAsia="BIZ UDPゴシック" w:hAnsi="BIZ UDPゴシック"/>
              </w:rPr>
            </w:pPr>
            <w:r>
              <w:rPr>
                <w:rFonts w:ascii="BIZ UDPゴシック" w:eastAsia="BIZ UDPゴシック" w:hAnsi="BIZ UDPゴシック" w:hint="eastAsia"/>
              </w:rPr>
              <w:t xml:space="preserve">氏　名　</w:t>
            </w:r>
          </w:p>
          <w:p w:rsidR="00BE6C11" w:rsidRDefault="00FE56C8">
            <w:pPr>
              <w:ind w:firstLineChars="50" w:firstLine="105"/>
            </w:pPr>
            <w:r>
              <w:rPr>
                <w:rFonts w:ascii="BIZ UDPゴシック" w:eastAsia="BIZ UDPゴシック" w:hAnsi="BIZ UDPゴシック" w:hint="eastAsia"/>
              </w:rPr>
              <w:t>（団体名・代表者名）</w:t>
            </w:r>
          </w:p>
        </w:tc>
        <w:tc>
          <w:tcPr>
            <w:tcW w:w="7371" w:type="dxa"/>
            <w:tcBorders>
              <w:top w:val="single" w:sz="8" w:space="0" w:color="auto"/>
              <w:right w:val="single" w:sz="8" w:space="0" w:color="auto"/>
            </w:tcBorders>
            <w:vAlign w:val="center"/>
          </w:tcPr>
          <w:p w:rsidR="00BE6C11" w:rsidRDefault="00BE6C11">
            <w:pPr>
              <w:pStyle w:val="a9"/>
              <w:rPr>
                <w:rFonts w:ascii="BIZ UDPゴシック" w:eastAsia="BIZ UDPゴシック" w:hAnsi="BIZ UDPゴシック"/>
              </w:rPr>
            </w:pPr>
          </w:p>
        </w:tc>
      </w:tr>
      <w:tr w:rsidR="00BE6C11">
        <w:trPr>
          <w:trHeight w:val="680"/>
        </w:trPr>
        <w:tc>
          <w:tcPr>
            <w:tcW w:w="2268" w:type="dxa"/>
            <w:gridSpan w:val="2"/>
            <w:tcBorders>
              <w:left w:val="single" w:sz="8" w:space="0" w:color="auto"/>
            </w:tcBorders>
            <w:vAlign w:val="center"/>
          </w:tcPr>
          <w:p w:rsidR="00BE6C11" w:rsidRDefault="00FE56C8">
            <w:pPr>
              <w:widowControl/>
              <w:ind w:firstLineChars="50" w:firstLine="105"/>
              <w:rPr>
                <w:rFonts w:ascii="BIZ UDPゴシック" w:eastAsia="BIZ UDPゴシック" w:hAnsi="BIZ UDPゴシック"/>
              </w:rPr>
            </w:pPr>
            <w:r>
              <w:rPr>
                <w:rFonts w:ascii="BIZ UDPゴシック" w:eastAsia="BIZ UDPゴシック" w:hAnsi="BIZ UDPゴシック" w:hint="eastAsia"/>
              </w:rPr>
              <w:t>住　所　（所在地）</w:t>
            </w:r>
          </w:p>
        </w:tc>
        <w:tc>
          <w:tcPr>
            <w:tcW w:w="7371" w:type="dxa"/>
            <w:tcBorders>
              <w:right w:val="single" w:sz="8" w:space="0" w:color="auto"/>
            </w:tcBorders>
            <w:vAlign w:val="center"/>
          </w:tcPr>
          <w:p w:rsidR="00BE6C11" w:rsidRDefault="00BE6C11">
            <w:pPr>
              <w:widowControl/>
              <w:rPr>
                <w:rFonts w:ascii="BIZ UDPゴシック" w:eastAsia="BIZ UDPゴシック" w:hAnsi="BIZ UDPゴシック"/>
              </w:rPr>
            </w:pPr>
          </w:p>
        </w:tc>
      </w:tr>
      <w:tr w:rsidR="00BE6C11">
        <w:trPr>
          <w:trHeight w:val="680"/>
        </w:trPr>
        <w:tc>
          <w:tcPr>
            <w:tcW w:w="992" w:type="dxa"/>
            <w:vMerge w:val="restart"/>
            <w:tcBorders>
              <w:left w:val="single" w:sz="8" w:space="0" w:color="auto"/>
            </w:tcBorders>
            <w:vAlign w:val="center"/>
          </w:tcPr>
          <w:p w:rsidR="00BE6C11" w:rsidRDefault="00FE56C8">
            <w:pPr>
              <w:widowControl/>
              <w:spacing w:line="276" w:lineRule="auto"/>
              <w:jc w:val="center"/>
              <w:rPr>
                <w:rFonts w:ascii="BIZ UDPゴシック" w:eastAsia="BIZ UDPゴシック" w:hAnsi="BIZ UDPゴシック"/>
              </w:rPr>
            </w:pPr>
            <w:r>
              <w:rPr>
                <w:rFonts w:ascii="BIZ UDPゴシック" w:eastAsia="BIZ UDPゴシック" w:hAnsi="BIZ UDPゴシック" w:hint="eastAsia"/>
              </w:rPr>
              <w:t>連絡先</w:t>
            </w:r>
          </w:p>
        </w:tc>
        <w:tc>
          <w:tcPr>
            <w:tcW w:w="1276" w:type="dxa"/>
            <w:tcBorders>
              <w:left w:val="single" w:sz="8" w:space="0" w:color="auto"/>
            </w:tcBorders>
            <w:vAlign w:val="center"/>
          </w:tcPr>
          <w:p w:rsidR="00BE6C11" w:rsidRDefault="00FE56C8">
            <w:pPr>
              <w:widowControl/>
              <w:spacing w:line="276" w:lineRule="auto"/>
              <w:jc w:val="center"/>
              <w:rPr>
                <w:rFonts w:ascii="BIZ UDPゴシック" w:eastAsia="BIZ UDPゴシック" w:hAnsi="BIZ UDPゴシック"/>
              </w:rPr>
            </w:pPr>
            <w:r>
              <w:rPr>
                <w:rFonts w:ascii="BIZ UDPゴシック" w:eastAsia="BIZ UDPゴシック" w:hAnsi="BIZ UDPゴシック" w:hint="eastAsia"/>
              </w:rPr>
              <w:t>電話番号</w:t>
            </w:r>
          </w:p>
        </w:tc>
        <w:tc>
          <w:tcPr>
            <w:tcW w:w="7371" w:type="dxa"/>
            <w:tcBorders>
              <w:right w:val="single" w:sz="8" w:space="0" w:color="auto"/>
            </w:tcBorders>
          </w:tcPr>
          <w:p w:rsidR="00BE6C11" w:rsidRDefault="00BE6C11">
            <w:pPr>
              <w:widowControl/>
              <w:spacing w:line="480" w:lineRule="auto"/>
              <w:jc w:val="left"/>
              <w:rPr>
                <w:rFonts w:ascii="BIZ UDPゴシック" w:eastAsia="BIZ UDPゴシック" w:hAnsi="BIZ UDPゴシック"/>
              </w:rPr>
            </w:pPr>
          </w:p>
        </w:tc>
      </w:tr>
      <w:tr w:rsidR="00BE6C11">
        <w:trPr>
          <w:trHeight w:val="680"/>
        </w:trPr>
        <w:tc>
          <w:tcPr>
            <w:tcW w:w="992" w:type="dxa"/>
            <w:vMerge/>
            <w:tcBorders>
              <w:left w:val="single" w:sz="8" w:space="0" w:color="auto"/>
            </w:tcBorders>
          </w:tcPr>
          <w:p w:rsidR="00BE6C11" w:rsidRDefault="00BE6C11">
            <w:pPr>
              <w:widowControl/>
              <w:jc w:val="left"/>
              <w:rPr>
                <w:rFonts w:ascii="BIZ UDPゴシック" w:eastAsia="BIZ UDPゴシック" w:hAnsi="BIZ UDPゴシック"/>
              </w:rPr>
            </w:pPr>
          </w:p>
        </w:tc>
        <w:tc>
          <w:tcPr>
            <w:tcW w:w="1276" w:type="dxa"/>
            <w:tcBorders>
              <w:left w:val="single" w:sz="8" w:space="0" w:color="auto"/>
            </w:tcBorders>
            <w:vAlign w:val="center"/>
          </w:tcPr>
          <w:p w:rsidR="00BE6C11" w:rsidRDefault="00FE56C8">
            <w:pPr>
              <w:widowControl/>
              <w:jc w:val="center"/>
              <w:rPr>
                <w:rFonts w:ascii="BIZ UDPゴシック" w:eastAsia="BIZ UDPゴシック" w:hAnsi="BIZ UDPゴシック"/>
              </w:rPr>
            </w:pPr>
            <w:r>
              <w:rPr>
                <w:rFonts w:ascii="BIZ UDPゴシック" w:eastAsia="BIZ UDPゴシック" w:hAnsi="BIZ UDPゴシック" w:hint="eastAsia"/>
              </w:rPr>
              <w:t>電子メール</w:t>
            </w:r>
          </w:p>
          <w:p w:rsidR="00BE6C11" w:rsidRDefault="00FE56C8">
            <w:pPr>
              <w:widowControl/>
              <w:jc w:val="center"/>
              <w:rPr>
                <w:rFonts w:ascii="BIZ UDPゴシック" w:eastAsia="BIZ UDPゴシック" w:hAnsi="BIZ UDPゴシック"/>
              </w:rPr>
            </w:pPr>
            <w:r>
              <w:rPr>
                <w:rFonts w:ascii="BIZ UDPゴシック" w:eastAsia="BIZ UDPゴシック" w:hAnsi="BIZ UDPゴシック" w:hint="eastAsia"/>
              </w:rPr>
              <w:t>アドレス</w:t>
            </w:r>
          </w:p>
        </w:tc>
        <w:tc>
          <w:tcPr>
            <w:tcW w:w="7371" w:type="dxa"/>
            <w:tcBorders>
              <w:right w:val="single" w:sz="8" w:space="0" w:color="auto"/>
            </w:tcBorders>
          </w:tcPr>
          <w:p w:rsidR="00BE6C11" w:rsidRDefault="00BE6C11">
            <w:pPr>
              <w:widowControl/>
              <w:spacing w:line="480" w:lineRule="auto"/>
              <w:jc w:val="left"/>
              <w:rPr>
                <w:rFonts w:ascii="BIZ UDPゴシック" w:eastAsia="BIZ UDPゴシック" w:hAnsi="BIZ UDPゴシック"/>
              </w:rPr>
            </w:pPr>
          </w:p>
        </w:tc>
      </w:tr>
      <w:tr w:rsidR="00BE6C11">
        <w:trPr>
          <w:trHeight w:val="1984"/>
        </w:trPr>
        <w:tc>
          <w:tcPr>
            <w:tcW w:w="2268" w:type="dxa"/>
            <w:gridSpan w:val="2"/>
            <w:tcBorders>
              <w:left w:val="single" w:sz="8" w:space="0" w:color="auto"/>
              <w:bottom w:val="single" w:sz="4" w:space="0" w:color="auto"/>
            </w:tcBorders>
            <w:vAlign w:val="center"/>
          </w:tcPr>
          <w:p w:rsidR="00BE6C11" w:rsidRDefault="00FE56C8">
            <w:pPr>
              <w:widowControl/>
              <w:ind w:firstLineChars="50" w:firstLine="105"/>
              <w:rPr>
                <w:rFonts w:ascii="BIZ UDPゴシック" w:eastAsia="BIZ UDPゴシック" w:hAnsi="BIZ UDPゴシック"/>
              </w:rPr>
            </w:pPr>
            <w:r>
              <w:rPr>
                <w:rFonts w:ascii="BIZ UDPゴシック" w:eastAsia="BIZ UDPゴシック" w:hAnsi="BIZ UDPゴシック" w:hint="eastAsia"/>
              </w:rPr>
              <w:t>区　分</w:t>
            </w:r>
          </w:p>
          <w:p w:rsidR="00BE6C11" w:rsidRDefault="00FE56C8">
            <w:pPr>
              <w:widowControl/>
              <w:ind w:firstLineChars="50" w:firstLine="105"/>
              <w:rPr>
                <w:rFonts w:ascii="BIZ UDPゴシック" w:eastAsia="BIZ UDPゴシック" w:hAnsi="BIZ UDPゴシック"/>
                <w:color w:val="323E4F" w:themeColor="text2" w:themeShade="BF"/>
              </w:rPr>
            </w:pPr>
            <w:r>
              <w:rPr>
                <w:rFonts w:ascii="BIZ UDPゴシック" w:eastAsia="BIZ UDPゴシック" w:hAnsi="BIZ UDPゴシック" w:hint="eastAsia"/>
                <w:color w:val="0D0D0D" w:themeColor="text1" w:themeTint="F2"/>
              </w:rPr>
              <w:t>（該当するものに</w:t>
            </w:r>
            <w:r>
              <w:rPr>
                <w:rFonts w:ascii="Segoe UI Emoji" w:eastAsia="BIZ UDPゴシック" w:hAnsi="Segoe UI Emoji" w:hint="eastAsia"/>
                <w:color w:val="0D0D0D" w:themeColor="text1" w:themeTint="F2"/>
              </w:rPr>
              <w:t>☑）</w:t>
            </w:r>
          </w:p>
        </w:tc>
        <w:tc>
          <w:tcPr>
            <w:tcW w:w="7371" w:type="dxa"/>
            <w:tcBorders>
              <w:bottom w:val="single" w:sz="4" w:space="0" w:color="auto"/>
              <w:right w:val="single" w:sz="8" w:space="0" w:color="auto"/>
            </w:tcBorders>
            <w:vAlign w:val="center"/>
          </w:tcPr>
          <w:p w:rsidR="00BE6C11" w:rsidRDefault="00FE56C8">
            <w:pPr>
              <w:spacing w:line="320" w:lineRule="exact"/>
              <w:ind w:firstLineChars="50" w:firstLine="105"/>
              <w:rPr>
                <w:rFonts w:ascii="BIZ UDPゴシック" w:eastAsia="BIZ UDPゴシック" w:hAnsi="BIZ UDPゴシック"/>
              </w:rPr>
            </w:pPr>
            <w:r>
              <w:rPr>
                <w:rFonts w:ascii="BIZ UDPゴシック" w:eastAsia="BIZ UDPゴシック" w:hAnsi="BIZ UDPゴシック" w:hint="eastAsia"/>
              </w:rPr>
              <w:t>□　鎌倉市内に住所を有する方</w:t>
            </w:r>
          </w:p>
          <w:p w:rsidR="00BE6C11" w:rsidRDefault="00FE56C8">
            <w:pPr>
              <w:spacing w:line="320" w:lineRule="exact"/>
              <w:ind w:firstLineChars="50" w:firstLine="105"/>
              <w:rPr>
                <w:rFonts w:ascii="BIZ UDPゴシック" w:eastAsia="BIZ UDPゴシック" w:hAnsi="BIZ UDPゴシック"/>
              </w:rPr>
            </w:pPr>
            <w:r>
              <w:rPr>
                <w:rFonts w:ascii="BIZ UDPゴシック" w:eastAsia="BIZ UDPゴシック" w:hAnsi="BIZ UDPゴシック" w:hint="eastAsia"/>
              </w:rPr>
              <w:t>□　鎌倉市内の事務所又は事業所に勤務する方</w:t>
            </w:r>
          </w:p>
          <w:p w:rsidR="00BE6C11" w:rsidRDefault="00FE56C8">
            <w:pPr>
              <w:spacing w:line="320" w:lineRule="exact"/>
              <w:ind w:firstLineChars="50" w:firstLine="105"/>
              <w:rPr>
                <w:rFonts w:ascii="BIZ UDPゴシック" w:eastAsia="BIZ UDPゴシック" w:hAnsi="BIZ UDPゴシック"/>
              </w:rPr>
            </w:pPr>
            <w:r>
              <w:rPr>
                <w:rFonts w:ascii="BIZ UDPゴシック" w:eastAsia="BIZ UDPゴシック" w:hAnsi="BIZ UDPゴシック" w:hint="eastAsia"/>
              </w:rPr>
              <w:t>□　鎌倉市内に事務所又は事業所を有する方</w:t>
            </w:r>
          </w:p>
          <w:p w:rsidR="00BE6C11" w:rsidRDefault="00FE56C8">
            <w:pPr>
              <w:spacing w:line="320" w:lineRule="exact"/>
              <w:ind w:firstLineChars="50" w:firstLine="105"/>
              <w:rPr>
                <w:rFonts w:ascii="BIZ UDPゴシック" w:eastAsia="BIZ UDPゴシック" w:hAnsi="BIZ UDPゴシック"/>
              </w:rPr>
            </w:pPr>
            <w:r>
              <w:rPr>
                <w:rFonts w:ascii="BIZ UDPゴシック" w:eastAsia="BIZ UDPゴシック" w:hAnsi="BIZ UDPゴシック" w:hint="eastAsia"/>
              </w:rPr>
              <w:t>□　鎌倉市内の学校に在学する方</w:t>
            </w:r>
          </w:p>
          <w:p w:rsidR="00BE6C11" w:rsidRDefault="00FE56C8">
            <w:pPr>
              <w:spacing w:line="320" w:lineRule="exact"/>
              <w:ind w:firstLineChars="50" w:firstLine="105"/>
              <w:rPr>
                <w:rFonts w:ascii="BIZ UDPゴシック" w:eastAsia="BIZ UDPゴシック" w:hAnsi="BIZ UDPゴシック"/>
              </w:rPr>
            </w:pPr>
            <w:r>
              <w:rPr>
                <w:rFonts w:ascii="BIZ UDPゴシック" w:eastAsia="BIZ UDPゴシック" w:hAnsi="BIZ UDPゴシック" w:hint="eastAsia"/>
              </w:rPr>
              <w:t>□　鎌倉市に対して納税義務を有する方</w:t>
            </w:r>
          </w:p>
          <w:p w:rsidR="00BE6C11" w:rsidRDefault="00FE56C8">
            <w:pPr>
              <w:spacing w:line="320" w:lineRule="exact"/>
              <w:ind w:firstLineChars="50" w:firstLine="105"/>
              <w:rPr>
                <w:rFonts w:ascii="BIZ UDPゴシック" w:eastAsia="BIZ UDPゴシック" w:hAnsi="BIZ UDPゴシック"/>
                <w:color w:val="323E4F" w:themeColor="text2" w:themeShade="BF"/>
              </w:rPr>
            </w:pPr>
            <w:r>
              <w:rPr>
                <w:rFonts w:ascii="BIZ UDPゴシック" w:eastAsia="BIZ UDPゴシック" w:hAnsi="BIZ UDPゴシック" w:hint="eastAsia"/>
              </w:rPr>
              <w:t>□　この事案に関し利害関係を有する方</w:t>
            </w:r>
          </w:p>
        </w:tc>
      </w:tr>
      <w:tr w:rsidR="00BE6C11">
        <w:trPr>
          <w:trHeight w:val="480"/>
        </w:trPr>
        <w:tc>
          <w:tcPr>
            <w:tcW w:w="9639" w:type="dxa"/>
            <w:gridSpan w:val="3"/>
            <w:tcBorders>
              <w:left w:val="single" w:sz="8" w:space="0" w:color="auto"/>
              <w:bottom w:val="dotted" w:sz="4" w:space="0" w:color="auto"/>
              <w:right w:val="single" w:sz="8" w:space="0" w:color="auto"/>
            </w:tcBorders>
            <w:vAlign w:val="center"/>
          </w:tcPr>
          <w:p w:rsidR="00BE6C11" w:rsidRDefault="00FE56C8">
            <w:pPr>
              <w:widowControl/>
              <w:rPr>
                <w:rFonts w:ascii="BIZ UDPゴシック" w:eastAsia="BIZ UDPゴシック" w:hAnsi="BIZ UDPゴシック"/>
              </w:rPr>
            </w:pPr>
            <w:r>
              <w:rPr>
                <w:rFonts w:ascii="BIZ UDPゴシック" w:eastAsia="BIZ UDPゴシック" w:hAnsi="BIZ UDPゴシック" w:hint="eastAsia"/>
              </w:rPr>
              <w:t xml:space="preserve">【意見記入欄】　</w:t>
            </w:r>
            <w:r>
              <w:rPr>
                <w:rFonts w:ascii="BIZ UDPゴシック" w:eastAsia="BIZ UDPゴシック" w:hAnsi="BIZ UDPゴシック" w:hint="eastAsia"/>
                <w:sz w:val="20"/>
              </w:rPr>
              <w:t>※欄が足りない場合は、別紙にご記入いただいても構いません。</w:t>
            </w:r>
          </w:p>
          <w:p w:rsidR="00BE6C11" w:rsidRDefault="00BE6C11">
            <w:pPr>
              <w:widowControl/>
              <w:rPr>
                <w:rFonts w:ascii="BIZ UDPゴシック" w:eastAsia="BIZ UDPゴシック" w:hAnsi="BIZ UDPゴシック"/>
              </w:rPr>
            </w:pPr>
          </w:p>
        </w:tc>
      </w:tr>
      <w:tr w:rsidR="00BE6C11">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rsidR="00BE6C11" w:rsidRDefault="00BE6C11">
            <w:pPr>
              <w:widowControl/>
              <w:rPr>
                <w:rFonts w:ascii="BIZ UDPゴシック" w:eastAsia="BIZ UDPゴシック" w:hAnsi="BIZ UDPゴシック"/>
              </w:rPr>
            </w:pPr>
          </w:p>
        </w:tc>
      </w:tr>
      <w:tr w:rsidR="00BE6C11">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rsidR="00BE6C11" w:rsidRDefault="00BE6C11">
            <w:pPr>
              <w:widowControl/>
              <w:rPr>
                <w:rFonts w:ascii="BIZ UDPゴシック" w:eastAsia="BIZ UDPゴシック" w:hAnsi="BIZ UDPゴシック"/>
              </w:rPr>
            </w:pPr>
          </w:p>
        </w:tc>
      </w:tr>
      <w:tr w:rsidR="00BE6C11">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rsidR="00BE6C11" w:rsidRDefault="00BE6C11">
            <w:pPr>
              <w:widowControl/>
              <w:rPr>
                <w:rFonts w:ascii="BIZ UDPゴシック" w:eastAsia="BIZ UDPゴシック" w:hAnsi="BIZ UDPゴシック"/>
              </w:rPr>
            </w:pPr>
          </w:p>
        </w:tc>
      </w:tr>
      <w:tr w:rsidR="00BE6C11">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rsidR="00BE6C11" w:rsidRDefault="00BE6C11">
            <w:pPr>
              <w:widowControl/>
              <w:rPr>
                <w:rFonts w:ascii="BIZ UDPゴシック" w:eastAsia="BIZ UDPゴシック" w:hAnsi="BIZ UDPゴシック"/>
              </w:rPr>
            </w:pPr>
          </w:p>
        </w:tc>
      </w:tr>
      <w:tr w:rsidR="00BE6C11">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rsidR="00BE6C11" w:rsidRDefault="00BE6C11">
            <w:pPr>
              <w:widowControl/>
              <w:rPr>
                <w:rFonts w:ascii="BIZ UDPゴシック" w:eastAsia="BIZ UDPゴシック" w:hAnsi="BIZ UDPゴシック"/>
              </w:rPr>
            </w:pPr>
          </w:p>
        </w:tc>
      </w:tr>
      <w:tr w:rsidR="00BE6C11">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rsidR="00BE6C11" w:rsidRDefault="00BE6C11">
            <w:pPr>
              <w:widowControl/>
              <w:rPr>
                <w:rFonts w:ascii="BIZ UDPゴシック" w:eastAsia="BIZ UDPゴシック" w:hAnsi="BIZ UDPゴシック"/>
              </w:rPr>
            </w:pPr>
          </w:p>
        </w:tc>
      </w:tr>
      <w:tr w:rsidR="00BE6C11">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rsidR="00BE6C11" w:rsidRDefault="00BE6C11">
            <w:pPr>
              <w:widowControl/>
              <w:rPr>
                <w:rFonts w:ascii="BIZ UDPゴシック" w:eastAsia="BIZ UDPゴシック" w:hAnsi="BIZ UDPゴシック"/>
              </w:rPr>
            </w:pPr>
          </w:p>
        </w:tc>
      </w:tr>
      <w:tr w:rsidR="00BE6C11">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rsidR="00BE6C11" w:rsidRDefault="00BE6C11">
            <w:pPr>
              <w:widowControl/>
              <w:rPr>
                <w:rFonts w:ascii="BIZ UDPゴシック" w:eastAsia="BIZ UDPゴシック" w:hAnsi="BIZ UDPゴシック"/>
              </w:rPr>
            </w:pPr>
          </w:p>
        </w:tc>
      </w:tr>
      <w:tr w:rsidR="00BE6C11">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rsidR="00BE6C11" w:rsidRDefault="00BE6C11">
            <w:pPr>
              <w:widowControl/>
              <w:rPr>
                <w:rFonts w:ascii="BIZ UDPゴシック" w:eastAsia="BIZ UDPゴシック" w:hAnsi="BIZ UDPゴシック"/>
              </w:rPr>
            </w:pPr>
          </w:p>
        </w:tc>
      </w:tr>
      <w:tr w:rsidR="00BE6C11">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rsidR="00BE6C11" w:rsidRDefault="00BE6C11">
            <w:pPr>
              <w:widowControl/>
              <w:rPr>
                <w:rFonts w:ascii="BIZ UDPゴシック" w:eastAsia="BIZ UDPゴシック" w:hAnsi="BIZ UDPゴシック"/>
              </w:rPr>
            </w:pPr>
          </w:p>
        </w:tc>
      </w:tr>
      <w:tr w:rsidR="00BE6C11">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rsidR="00BE6C11" w:rsidRDefault="00BE6C11">
            <w:pPr>
              <w:widowControl/>
              <w:rPr>
                <w:rFonts w:ascii="BIZ UDPゴシック" w:eastAsia="BIZ UDPゴシック" w:hAnsi="BIZ UDPゴシック"/>
              </w:rPr>
            </w:pPr>
          </w:p>
        </w:tc>
      </w:tr>
      <w:tr w:rsidR="00BE6C11">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rsidR="00BE6C11" w:rsidRDefault="00BE6C11">
            <w:pPr>
              <w:widowControl/>
              <w:rPr>
                <w:rFonts w:ascii="BIZ UDPゴシック" w:eastAsia="BIZ UDPゴシック" w:hAnsi="BIZ UDPゴシック"/>
              </w:rPr>
            </w:pPr>
          </w:p>
        </w:tc>
      </w:tr>
      <w:tr w:rsidR="00BE6C11">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rsidR="00BE6C11" w:rsidRDefault="00BE6C11">
            <w:pPr>
              <w:widowControl/>
              <w:rPr>
                <w:rFonts w:ascii="BIZ UDPゴシック" w:eastAsia="BIZ UDPゴシック" w:hAnsi="BIZ UDPゴシック"/>
              </w:rPr>
            </w:pPr>
          </w:p>
        </w:tc>
      </w:tr>
      <w:tr w:rsidR="00BE6C11">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rsidR="00BE6C11" w:rsidRDefault="00BE6C11">
            <w:pPr>
              <w:widowControl/>
              <w:rPr>
                <w:rFonts w:ascii="BIZ UDPゴシック" w:eastAsia="BIZ UDPゴシック" w:hAnsi="BIZ UDPゴシック"/>
              </w:rPr>
            </w:pPr>
          </w:p>
        </w:tc>
      </w:tr>
      <w:tr w:rsidR="00BE6C11">
        <w:trPr>
          <w:trHeight w:val="468"/>
        </w:trPr>
        <w:tc>
          <w:tcPr>
            <w:tcW w:w="9639" w:type="dxa"/>
            <w:gridSpan w:val="3"/>
            <w:tcBorders>
              <w:top w:val="dotted" w:sz="4" w:space="0" w:color="auto"/>
              <w:left w:val="single" w:sz="8" w:space="0" w:color="auto"/>
              <w:bottom w:val="single" w:sz="8" w:space="0" w:color="auto"/>
              <w:right w:val="single" w:sz="8" w:space="0" w:color="auto"/>
            </w:tcBorders>
            <w:vAlign w:val="center"/>
          </w:tcPr>
          <w:p w:rsidR="00BE6C11" w:rsidRDefault="00BE6C11">
            <w:pPr>
              <w:widowControl/>
              <w:rPr>
                <w:rFonts w:ascii="BIZ UDPゴシック" w:eastAsia="BIZ UDPゴシック" w:hAnsi="BIZ UDPゴシック"/>
              </w:rPr>
            </w:pPr>
          </w:p>
        </w:tc>
      </w:tr>
    </w:tbl>
    <w:p w:rsidR="00BE6C11" w:rsidRDefault="00BE6C11">
      <w:pPr>
        <w:widowControl/>
        <w:spacing w:line="20" w:lineRule="exact"/>
        <w:jc w:val="left"/>
        <w:rPr>
          <w:rFonts w:ascii="BIZ UDPゴシック" w:eastAsia="BIZ UDPゴシック" w:hAnsi="BIZ UDPゴシック"/>
          <w:color w:val="323E4F" w:themeColor="text2" w:themeShade="BF"/>
          <w:sz w:val="2"/>
        </w:rPr>
      </w:pPr>
    </w:p>
    <w:sectPr w:rsidR="00BE6C11">
      <w:footerReference w:type="default" r:id="rId7"/>
      <w:pgSz w:w="11906" w:h="16838"/>
      <w:pgMar w:top="737" w:right="851" w:bottom="737" w:left="851" w:header="851" w:footer="51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993" w:rsidRDefault="00FE56C8">
      <w:r>
        <w:separator/>
      </w:r>
    </w:p>
  </w:endnote>
  <w:endnote w:type="continuationSeparator" w:id="0">
    <w:p w:rsidR="00DD4993" w:rsidRDefault="00FE5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35956"/>
      <w:docPartObj>
        <w:docPartGallery w:val="Page Numbers (Bottom of Page)"/>
        <w:docPartUnique/>
      </w:docPartObj>
    </w:sdtPr>
    <w:sdtEndPr/>
    <w:sdtContent>
      <w:p w:rsidR="00BE6C11" w:rsidRDefault="00FE56C8">
        <w:pPr>
          <w:pStyle w:val="a5"/>
          <w:jc w:val="center"/>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993" w:rsidRDefault="00FE56C8">
      <w:r>
        <w:separator/>
      </w:r>
    </w:p>
  </w:footnote>
  <w:footnote w:type="continuationSeparator" w:id="0">
    <w:p w:rsidR="00DD4993" w:rsidRDefault="00FE5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38A8834"/>
    <w:lvl w:ilvl="0" w:tplc="04090005">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7D1ABB30"/>
    <w:lvl w:ilvl="0" w:tplc="04090001">
      <w:numFmt w:val="bullet"/>
      <w:lvlText w:val=""/>
      <w:lvlJc w:val="left"/>
      <w:pPr>
        <w:ind w:left="840" w:hanging="420"/>
      </w:pPr>
      <w:rPr>
        <w:rFonts w:ascii="Wingdings" w:hAnsi="Wingdings" w:hint="default"/>
      </w:rPr>
    </w:lvl>
    <w:lvl w:ilvl="1" w:tplc="0409000B">
      <w:numFmt w:val="bullet"/>
      <w:lvlText w:val=""/>
      <w:lvlJc w:val="left"/>
      <w:pPr>
        <w:ind w:left="1260" w:hanging="420"/>
      </w:pPr>
      <w:rPr>
        <w:rFonts w:ascii="Wingdings" w:hAnsi="Wingdings" w:hint="default"/>
      </w:rPr>
    </w:lvl>
    <w:lvl w:ilvl="2" w:tplc="0409000D">
      <w:numFmt w:val="bullet"/>
      <w:lvlText w:val=""/>
      <w:lvlJc w:val="left"/>
      <w:pPr>
        <w:ind w:left="1680" w:hanging="420"/>
      </w:pPr>
      <w:rPr>
        <w:rFonts w:ascii="Wingdings" w:hAnsi="Wingdings" w:hint="default"/>
      </w:rPr>
    </w:lvl>
    <w:lvl w:ilvl="3" w:tplc="04090001">
      <w:numFmt w:val="bullet"/>
      <w:lvlText w:val=""/>
      <w:lvlJc w:val="left"/>
      <w:pPr>
        <w:ind w:left="2100" w:hanging="420"/>
      </w:pPr>
      <w:rPr>
        <w:rFonts w:ascii="Wingdings" w:hAnsi="Wingdings" w:hint="default"/>
      </w:rPr>
    </w:lvl>
    <w:lvl w:ilvl="4" w:tplc="0409000B">
      <w:numFmt w:val="bullet"/>
      <w:lvlText w:val=""/>
      <w:lvlJc w:val="left"/>
      <w:pPr>
        <w:ind w:left="2520" w:hanging="420"/>
      </w:pPr>
      <w:rPr>
        <w:rFonts w:ascii="Wingdings" w:hAnsi="Wingdings" w:hint="default"/>
      </w:rPr>
    </w:lvl>
    <w:lvl w:ilvl="5" w:tplc="0409000D">
      <w:numFmt w:val="bullet"/>
      <w:lvlText w:val=""/>
      <w:lvlJc w:val="left"/>
      <w:pPr>
        <w:ind w:left="2940" w:hanging="420"/>
      </w:pPr>
      <w:rPr>
        <w:rFonts w:ascii="Wingdings" w:hAnsi="Wingdings" w:hint="default"/>
      </w:rPr>
    </w:lvl>
    <w:lvl w:ilvl="6" w:tplc="04090001">
      <w:numFmt w:val="bullet"/>
      <w:lvlText w:val=""/>
      <w:lvlJc w:val="left"/>
      <w:pPr>
        <w:ind w:left="3360" w:hanging="420"/>
      </w:pPr>
      <w:rPr>
        <w:rFonts w:ascii="Wingdings" w:hAnsi="Wingdings" w:hint="default"/>
      </w:rPr>
    </w:lvl>
    <w:lvl w:ilvl="7" w:tplc="0409000B">
      <w:numFmt w:val="bullet"/>
      <w:lvlText w:val=""/>
      <w:lvlJc w:val="left"/>
      <w:pPr>
        <w:ind w:left="3780" w:hanging="420"/>
      </w:pPr>
      <w:rPr>
        <w:rFonts w:ascii="Wingdings" w:hAnsi="Wingdings" w:hint="default"/>
      </w:rPr>
    </w:lvl>
    <w:lvl w:ilvl="8" w:tplc="0409000D">
      <w:numFmt w:val="bullet"/>
      <w:lvlText w:val=""/>
      <w:lvlJc w:val="left"/>
      <w:pPr>
        <w:ind w:left="4200" w:hanging="420"/>
      </w:pPr>
      <w:rPr>
        <w:rFonts w:ascii="Wingdings" w:hAnsi="Wingdings" w:hint="default"/>
      </w:rPr>
    </w:lvl>
  </w:abstractNum>
  <w:abstractNum w:abstractNumId="2" w15:restartNumberingAfterBreak="0">
    <w:nsid w:val="00000003"/>
    <w:multiLevelType w:val="hybridMultilevel"/>
    <w:tmpl w:val="69DCA0AE"/>
    <w:lvl w:ilvl="0" w:tplc="0409000B">
      <w:numFmt w:val="bullet"/>
      <w:lvlText w:val=""/>
      <w:lvlJc w:val="left"/>
      <w:pPr>
        <w:ind w:left="1540" w:hanging="420"/>
      </w:pPr>
      <w:rPr>
        <w:rFonts w:ascii="Wingdings" w:hAnsi="Wingdings" w:hint="default"/>
      </w:rPr>
    </w:lvl>
    <w:lvl w:ilvl="1" w:tplc="0409000B">
      <w:numFmt w:val="bullet"/>
      <w:lvlText w:val=""/>
      <w:lvlJc w:val="left"/>
      <w:pPr>
        <w:ind w:left="1960" w:hanging="420"/>
      </w:pPr>
      <w:rPr>
        <w:rFonts w:ascii="Wingdings" w:hAnsi="Wingdings" w:hint="default"/>
      </w:rPr>
    </w:lvl>
    <w:lvl w:ilvl="2" w:tplc="0409000D">
      <w:numFmt w:val="bullet"/>
      <w:lvlText w:val=""/>
      <w:lvlJc w:val="left"/>
      <w:pPr>
        <w:ind w:left="2380" w:hanging="420"/>
      </w:pPr>
      <w:rPr>
        <w:rFonts w:ascii="Wingdings" w:hAnsi="Wingdings" w:hint="default"/>
      </w:rPr>
    </w:lvl>
    <w:lvl w:ilvl="3" w:tplc="04090001">
      <w:numFmt w:val="bullet"/>
      <w:lvlText w:val=""/>
      <w:lvlJc w:val="left"/>
      <w:pPr>
        <w:ind w:left="2800" w:hanging="420"/>
      </w:pPr>
      <w:rPr>
        <w:rFonts w:ascii="Wingdings" w:hAnsi="Wingdings" w:hint="default"/>
      </w:rPr>
    </w:lvl>
    <w:lvl w:ilvl="4" w:tplc="0409000B">
      <w:numFmt w:val="bullet"/>
      <w:lvlText w:val=""/>
      <w:lvlJc w:val="left"/>
      <w:pPr>
        <w:ind w:left="3220" w:hanging="420"/>
      </w:pPr>
      <w:rPr>
        <w:rFonts w:ascii="Wingdings" w:hAnsi="Wingdings" w:hint="default"/>
      </w:rPr>
    </w:lvl>
    <w:lvl w:ilvl="5" w:tplc="0409000D">
      <w:numFmt w:val="bullet"/>
      <w:lvlText w:val=""/>
      <w:lvlJc w:val="left"/>
      <w:pPr>
        <w:ind w:left="3640" w:hanging="420"/>
      </w:pPr>
      <w:rPr>
        <w:rFonts w:ascii="Wingdings" w:hAnsi="Wingdings" w:hint="default"/>
      </w:rPr>
    </w:lvl>
    <w:lvl w:ilvl="6" w:tplc="04090001">
      <w:numFmt w:val="bullet"/>
      <w:lvlText w:val=""/>
      <w:lvlJc w:val="left"/>
      <w:pPr>
        <w:ind w:left="4060" w:hanging="420"/>
      </w:pPr>
      <w:rPr>
        <w:rFonts w:ascii="Wingdings" w:hAnsi="Wingdings" w:hint="default"/>
      </w:rPr>
    </w:lvl>
    <w:lvl w:ilvl="7" w:tplc="0409000B">
      <w:numFmt w:val="bullet"/>
      <w:lvlText w:val=""/>
      <w:lvlJc w:val="left"/>
      <w:pPr>
        <w:ind w:left="4480" w:hanging="420"/>
      </w:pPr>
      <w:rPr>
        <w:rFonts w:ascii="Wingdings" w:hAnsi="Wingdings" w:hint="default"/>
      </w:rPr>
    </w:lvl>
    <w:lvl w:ilvl="8" w:tplc="0409000D">
      <w:numFmt w:val="bullet"/>
      <w:lvlText w:val=""/>
      <w:lvlJc w:val="left"/>
      <w:pPr>
        <w:ind w:left="4900" w:hanging="420"/>
      </w:pPr>
      <w:rPr>
        <w:rFonts w:ascii="Wingdings" w:hAnsi="Wingdings" w:hint="default"/>
      </w:rPr>
    </w:lvl>
  </w:abstractNum>
  <w:abstractNum w:abstractNumId="3" w15:restartNumberingAfterBreak="0">
    <w:nsid w:val="00000004"/>
    <w:multiLevelType w:val="hybridMultilevel"/>
    <w:tmpl w:val="24AC56EC"/>
    <w:lvl w:ilvl="0" w:tplc="04090001">
      <w:numFmt w:val="bullet"/>
      <w:lvlText w:val=""/>
      <w:lvlJc w:val="left"/>
      <w:pPr>
        <w:ind w:left="840" w:hanging="420"/>
      </w:pPr>
      <w:rPr>
        <w:rFonts w:ascii="Wingdings" w:hAnsi="Wingdings" w:hint="default"/>
      </w:rPr>
    </w:lvl>
    <w:lvl w:ilvl="1" w:tplc="0409000B">
      <w:numFmt w:val="bullet"/>
      <w:lvlText w:val=""/>
      <w:lvlJc w:val="left"/>
      <w:pPr>
        <w:ind w:left="1260" w:hanging="420"/>
      </w:pPr>
      <w:rPr>
        <w:rFonts w:ascii="Wingdings" w:hAnsi="Wingdings" w:hint="default"/>
      </w:rPr>
    </w:lvl>
    <w:lvl w:ilvl="2" w:tplc="0409000D">
      <w:numFmt w:val="bullet"/>
      <w:lvlText w:val=""/>
      <w:lvlJc w:val="left"/>
      <w:pPr>
        <w:ind w:left="1680" w:hanging="420"/>
      </w:pPr>
      <w:rPr>
        <w:rFonts w:ascii="Wingdings" w:hAnsi="Wingdings" w:hint="default"/>
      </w:rPr>
    </w:lvl>
    <w:lvl w:ilvl="3" w:tplc="04090001">
      <w:numFmt w:val="bullet"/>
      <w:lvlText w:val=""/>
      <w:lvlJc w:val="left"/>
      <w:pPr>
        <w:ind w:left="2100" w:hanging="420"/>
      </w:pPr>
      <w:rPr>
        <w:rFonts w:ascii="Wingdings" w:hAnsi="Wingdings" w:hint="default"/>
      </w:rPr>
    </w:lvl>
    <w:lvl w:ilvl="4" w:tplc="0409000B">
      <w:numFmt w:val="bullet"/>
      <w:lvlText w:val=""/>
      <w:lvlJc w:val="left"/>
      <w:pPr>
        <w:ind w:left="2520" w:hanging="420"/>
      </w:pPr>
      <w:rPr>
        <w:rFonts w:ascii="Wingdings" w:hAnsi="Wingdings" w:hint="default"/>
      </w:rPr>
    </w:lvl>
    <w:lvl w:ilvl="5" w:tplc="0409000D">
      <w:numFmt w:val="bullet"/>
      <w:lvlText w:val=""/>
      <w:lvlJc w:val="left"/>
      <w:pPr>
        <w:ind w:left="2940" w:hanging="420"/>
      </w:pPr>
      <w:rPr>
        <w:rFonts w:ascii="Wingdings" w:hAnsi="Wingdings" w:hint="default"/>
      </w:rPr>
    </w:lvl>
    <w:lvl w:ilvl="6" w:tplc="04090001">
      <w:numFmt w:val="bullet"/>
      <w:lvlText w:val=""/>
      <w:lvlJc w:val="left"/>
      <w:pPr>
        <w:ind w:left="3360" w:hanging="420"/>
      </w:pPr>
      <w:rPr>
        <w:rFonts w:ascii="Wingdings" w:hAnsi="Wingdings" w:hint="default"/>
      </w:rPr>
    </w:lvl>
    <w:lvl w:ilvl="7" w:tplc="0409000B">
      <w:numFmt w:val="bullet"/>
      <w:lvlText w:val=""/>
      <w:lvlJc w:val="left"/>
      <w:pPr>
        <w:ind w:left="3780" w:hanging="420"/>
      </w:pPr>
      <w:rPr>
        <w:rFonts w:ascii="Wingdings" w:hAnsi="Wingdings" w:hint="default"/>
      </w:rPr>
    </w:lvl>
    <w:lvl w:ilvl="8" w:tplc="0409000D">
      <w:numFmt w:val="bullet"/>
      <w:lvlText w:val=""/>
      <w:lvlJc w:val="left"/>
      <w:pPr>
        <w:ind w:left="420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C11"/>
    <w:rsid w:val="000B3DAF"/>
    <w:rsid w:val="001852BC"/>
    <w:rsid w:val="00205844"/>
    <w:rsid w:val="002273B2"/>
    <w:rsid w:val="002663B0"/>
    <w:rsid w:val="003D2194"/>
    <w:rsid w:val="004A078E"/>
    <w:rsid w:val="00725CD1"/>
    <w:rsid w:val="00A66D22"/>
    <w:rsid w:val="00AD51A3"/>
    <w:rsid w:val="00BE6C11"/>
    <w:rsid w:val="00D015AE"/>
    <w:rsid w:val="00D579B9"/>
    <w:rsid w:val="00D82EED"/>
    <w:rsid w:val="00DD4993"/>
    <w:rsid w:val="00F155DE"/>
    <w:rsid w:val="00FE56C8"/>
    <w:rsid w:val="00FF1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EBB1E8"/>
  <w15:chartTrackingRefBased/>
  <w15:docId w15:val="{4CA30E65-85D9-44ED-890D-CD4272D1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Hyperlink"/>
    <w:basedOn w:val="a0"/>
    <w:rPr>
      <w:color w:val="0563C1" w:themeColor="hyperlink"/>
      <w:u w:val="single"/>
    </w:rPr>
  </w:style>
  <w:style w:type="character" w:customStyle="1" w:styleId="1">
    <w:name w:val="未解決のメンション1"/>
    <w:basedOn w:val="a0"/>
    <w:rPr>
      <w:color w:val="605E5C"/>
      <w:shd w:val="clear" w:color="auto" w:fill="E1DFDD"/>
    </w:rPr>
  </w:style>
  <w:style w:type="paragraph" w:styleId="a9">
    <w:name w:val="No Spacing"/>
    <w:qFormat/>
    <w:pPr>
      <w:widowControl w:val="0"/>
      <w:jc w:val="both"/>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MSPC233</dc:creator>
  <cp:lastModifiedBy>A05P003</cp:lastModifiedBy>
  <cp:revision>14</cp:revision>
  <cp:lastPrinted>2022-10-11T02:23:00Z</cp:lastPrinted>
  <dcterms:created xsi:type="dcterms:W3CDTF">2023-01-17T06:33:00Z</dcterms:created>
  <dcterms:modified xsi:type="dcterms:W3CDTF">2023-01-23T04:27:00Z</dcterms:modified>
</cp:coreProperties>
</file>