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65B3" w:rsidRPr="00B82C1B" w:rsidRDefault="00763C6F">
      <w:pPr>
        <w:jc w:val="center"/>
        <w:rPr>
          <w:rFonts w:ascii="ＭＳ 明朝" w:eastAsia="ＭＳ 明朝" w:hAnsi="ＭＳ 明朝"/>
          <w:sz w:val="28"/>
        </w:rPr>
      </w:pPr>
      <w:r w:rsidRPr="00B82C1B">
        <w:rPr>
          <w:rFonts w:ascii="ＭＳ 明朝" w:eastAsia="ＭＳ 明朝" w:hAnsi="ＭＳ 明朝" w:hint="eastAsia"/>
          <w:sz w:val="28"/>
        </w:rPr>
        <w:t>鎌倉市個人情報保護条例の改正について</w:t>
      </w:r>
    </w:p>
    <w:p w:rsidR="001A65B3" w:rsidRPr="00B82C1B" w:rsidRDefault="001A65B3">
      <w:pPr>
        <w:rPr>
          <w:rFonts w:ascii="ＭＳ 明朝" w:eastAsia="ＭＳ 明朝" w:hAnsi="ＭＳ 明朝"/>
          <w:sz w:val="22"/>
        </w:rPr>
      </w:pPr>
    </w:p>
    <w:p w:rsidR="001A65B3" w:rsidRPr="00B82C1B" w:rsidRDefault="00763C6F">
      <w:pPr>
        <w:rPr>
          <w:rFonts w:ascii="ＭＳ 明朝" w:eastAsia="ＭＳ 明朝" w:hAnsi="ＭＳ 明朝"/>
          <w:sz w:val="22"/>
        </w:rPr>
      </w:pPr>
      <w:r w:rsidRPr="00B82C1B">
        <w:rPr>
          <w:rFonts w:ascii="ＭＳ ゴシック" w:eastAsia="ＭＳ ゴシック" w:hAnsi="ＭＳ ゴシック" w:hint="eastAsia"/>
          <w:b/>
          <w:sz w:val="22"/>
        </w:rPr>
        <w:t>◆条例改正の背景</w:t>
      </w:r>
    </w:p>
    <w:p w:rsidR="001A65B3" w:rsidRPr="00B82C1B" w:rsidRDefault="00763C6F">
      <w:pPr>
        <w:rPr>
          <w:rFonts w:ascii="ＭＳ 明朝" w:eastAsia="ＭＳ 明朝" w:hAnsi="ＭＳ 明朝"/>
          <w:sz w:val="22"/>
        </w:rPr>
      </w:pPr>
      <w:r w:rsidRPr="00B82C1B">
        <w:rPr>
          <w:rFonts w:ascii="ＭＳ 明朝" w:eastAsia="ＭＳ 明朝" w:hAnsi="ＭＳ 明朝" w:hint="eastAsia"/>
          <w:sz w:val="22"/>
        </w:rPr>
        <w:t xml:space="preserve">　令和３年（2021年）５月19日に公布された「デジタル社会の形成を図るための関係法律の整備に関する法律（令和３年法律第37号）」により、「個人情報の保護に関する法律」が改正され、地方公共団体の個人情報保護制度について全国的な共通ルールが定められ、令和５年４月１日から適用されることになりました。</w:t>
      </w:r>
    </w:p>
    <w:p w:rsidR="001A65B3" w:rsidRPr="00B82C1B" w:rsidRDefault="00763C6F">
      <w:pPr>
        <w:rPr>
          <w:rFonts w:ascii="ＭＳ 明朝" w:eastAsia="ＭＳ 明朝" w:hAnsi="ＭＳ 明朝"/>
          <w:sz w:val="22"/>
        </w:rPr>
      </w:pPr>
      <w:r w:rsidRPr="00B82C1B">
        <w:rPr>
          <w:rFonts w:ascii="ＭＳ 明朝" w:eastAsia="ＭＳ 明朝" w:hAnsi="ＭＳ 明朝" w:hint="eastAsia"/>
          <w:sz w:val="22"/>
        </w:rPr>
        <w:t xml:space="preserve">　これにより、すべての地方公共団体が、改正後の「個人情報の保護に関する法律」（以下「改正法」という。）の適用を直接受けるようになることから、本市においても改正法の施行に当たって必要となる規定を整備するため、鎌倉市情報公開・個人情報保護運営審議会（以下「審議会」という。）の答申を踏まえながら、鎌倉市個人情報保護条例の改正を行うものです。</w:t>
      </w:r>
    </w:p>
    <w:p w:rsidR="001A65B3" w:rsidRPr="00B82C1B" w:rsidRDefault="001A65B3">
      <w:pPr>
        <w:rPr>
          <w:rFonts w:ascii="ＭＳ 明朝" w:eastAsia="ＭＳ 明朝" w:hAnsi="ＭＳ 明朝"/>
          <w:sz w:val="22"/>
        </w:rPr>
      </w:pPr>
    </w:p>
    <w:p w:rsidR="001A65B3" w:rsidRPr="00B82C1B" w:rsidRDefault="00763C6F">
      <w:pPr>
        <w:rPr>
          <w:rFonts w:ascii="ＭＳ ゴシック" w:eastAsia="ＭＳ ゴシック" w:hAnsi="ＭＳ ゴシック"/>
          <w:b/>
          <w:sz w:val="22"/>
        </w:rPr>
      </w:pPr>
      <w:r w:rsidRPr="00B82C1B">
        <w:rPr>
          <w:rFonts w:ascii="ＭＳ ゴシック" w:eastAsia="ＭＳ ゴシック" w:hAnsi="ＭＳ ゴシック" w:hint="eastAsia"/>
          <w:b/>
          <w:sz w:val="22"/>
        </w:rPr>
        <w:t>◆主な改正内容</w:t>
      </w:r>
    </w:p>
    <w:p w:rsidR="001A65B3" w:rsidRPr="00B82C1B" w:rsidRDefault="00763C6F">
      <w:pPr>
        <w:ind w:left="220" w:hanging="220"/>
        <w:rPr>
          <w:rFonts w:ascii="ＭＳ 明朝" w:eastAsia="ＭＳ 明朝" w:hAnsi="ＭＳ 明朝"/>
          <w:sz w:val="22"/>
        </w:rPr>
      </w:pPr>
      <w:r w:rsidRPr="00B82C1B">
        <w:rPr>
          <w:rFonts w:ascii="ＭＳ 明朝" w:eastAsia="ＭＳ 明朝" w:hAnsi="ＭＳ 明朝" w:hint="eastAsia"/>
          <w:sz w:val="22"/>
        </w:rPr>
        <w:t>１　個人情報開示請求等の手数料</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国においては、改正後の政令により、開示請求１件当たり300円の手数料を徴収することとされていますが、地方公共団体については、手数料額を当該地方公共団体の条例で定めることとされています。（手数料を無料とすることも含まれます。）</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本市においては、これまでも手数料を徴収していないことから、開示請求をする際の手数料を無料としますが、現行と同様に写しの交付に係るコピー代等は請求者の実費負担とします。</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また、行政機関等匿名加工情報の利用の導入については当面見送るため、当該利用に関する手数料に関する規定は定めないこととします。</w:t>
      </w:r>
    </w:p>
    <w:p w:rsidR="001A65B3" w:rsidRPr="00B82C1B" w:rsidRDefault="00763C6F">
      <w:pPr>
        <w:ind w:leftChars="100" w:left="650" w:hangingChars="200" w:hanging="440"/>
        <w:rPr>
          <w:rFonts w:ascii="ＭＳ 明朝" w:eastAsia="ＭＳ 明朝" w:hAnsi="ＭＳ 明朝"/>
          <w:sz w:val="22"/>
        </w:rPr>
      </w:pPr>
      <w:r w:rsidRPr="00B82C1B">
        <w:rPr>
          <w:rFonts w:ascii="ＭＳ 明朝" w:eastAsia="ＭＳ 明朝" w:hAnsi="ＭＳ 明朝" w:hint="eastAsia"/>
          <w:sz w:val="22"/>
        </w:rPr>
        <w:t xml:space="preserve">　※　行政機関等匿名加工情報の利用とは、行政機関等が保有する個人情報</w:t>
      </w:r>
      <w:r>
        <w:rPr>
          <w:rFonts w:ascii="ＭＳ 明朝" w:eastAsia="ＭＳ 明朝" w:hAnsi="ＭＳ 明朝" w:hint="eastAsia"/>
          <w:sz w:val="22"/>
        </w:rPr>
        <w:t>について、</w:t>
      </w:r>
      <w:r w:rsidRPr="00B82C1B">
        <w:rPr>
          <w:rFonts w:ascii="ＭＳ 明朝" w:eastAsia="ＭＳ 明朝" w:hAnsi="ＭＳ 明朝" w:hint="eastAsia"/>
          <w:sz w:val="22"/>
        </w:rPr>
        <w:t>特定の個人を識別することができず、かつ、復元できないように加工された情報を企業等が事業に用いることをいいます。</w:t>
      </w:r>
    </w:p>
    <w:p w:rsidR="001A65B3" w:rsidRPr="00B82C1B" w:rsidRDefault="001A65B3">
      <w:pPr>
        <w:rPr>
          <w:rFonts w:ascii="ＭＳ 明朝" w:eastAsia="ＭＳ 明朝" w:hAnsi="ＭＳ 明朝"/>
          <w:sz w:val="22"/>
        </w:rPr>
      </w:pPr>
    </w:p>
    <w:p w:rsidR="001A65B3" w:rsidRPr="00B82C1B" w:rsidRDefault="00763C6F">
      <w:pPr>
        <w:rPr>
          <w:rFonts w:ascii="ＭＳ 明朝" w:eastAsia="ＭＳ 明朝" w:hAnsi="ＭＳ 明朝"/>
          <w:sz w:val="22"/>
        </w:rPr>
      </w:pPr>
      <w:r w:rsidRPr="00B82C1B">
        <w:rPr>
          <w:rFonts w:ascii="ＭＳ 明朝" w:eastAsia="ＭＳ 明朝" w:hAnsi="ＭＳ 明朝" w:hint="eastAsia"/>
          <w:sz w:val="22"/>
        </w:rPr>
        <w:t>２　個人情報の開示決定等の期限</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改正法において、開示決定等は「開示請求があった日から30日以内」にしなければならないとされていますが、地方公共団体が条例で定めることにより、開示決定等の期限を30日より短くすることができるとされています。</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本市においては、これまで開示決定等の期限を「開示等の請求があった日から起算して15日以内」としていることから、同様の規定を設けます。</w:t>
      </w:r>
    </w:p>
    <w:p w:rsidR="001A65B3" w:rsidRPr="00B82C1B" w:rsidRDefault="001A65B3">
      <w:pPr>
        <w:rPr>
          <w:rFonts w:ascii="ＭＳ 明朝" w:eastAsia="ＭＳ 明朝" w:hAnsi="ＭＳ 明朝"/>
          <w:sz w:val="22"/>
        </w:rPr>
      </w:pPr>
    </w:p>
    <w:p w:rsidR="001A65B3" w:rsidRPr="00B82C1B" w:rsidRDefault="00763C6F">
      <w:pPr>
        <w:rPr>
          <w:rFonts w:ascii="ＭＳ 明朝" w:eastAsia="ＭＳ 明朝" w:hAnsi="ＭＳ 明朝"/>
          <w:sz w:val="22"/>
        </w:rPr>
      </w:pPr>
      <w:r w:rsidRPr="00B82C1B">
        <w:rPr>
          <w:rFonts w:ascii="ＭＳ 明朝" w:eastAsia="ＭＳ 明朝" w:hAnsi="ＭＳ 明朝" w:hint="eastAsia"/>
          <w:sz w:val="22"/>
        </w:rPr>
        <w:t>３　条例要配慮個人情報</w:t>
      </w:r>
    </w:p>
    <w:p w:rsidR="001A65B3" w:rsidRPr="00B82C1B" w:rsidRDefault="00763C6F">
      <w:pPr>
        <w:ind w:left="220" w:hangingChars="100" w:hanging="220"/>
        <w:rPr>
          <w:rFonts w:ascii="ＭＳ 明朝" w:eastAsia="ＭＳ 明朝" w:hAnsi="ＭＳ 明朝"/>
          <w:sz w:val="22"/>
        </w:rPr>
      </w:pPr>
      <w:r w:rsidRPr="00B82C1B">
        <w:rPr>
          <w:rFonts w:ascii="ＭＳ 明朝" w:eastAsia="ＭＳ 明朝" w:hAnsi="ＭＳ 明朝" w:hint="eastAsia"/>
          <w:sz w:val="22"/>
        </w:rPr>
        <w:t xml:space="preserve">　　地方公共団体の機関は、当該機関が保有する個人情報のうち、改正法第２条第３項に規定する要配慮個人情報とは別に、条例において、地域の特性その他の事情に応じて、本人に対する不当な差別、偏見その他の不利益が生じないようにその取扱いに特に配慮を要する記述等を「条例要配慮個人情報」として規定することができます。</w:t>
      </w:r>
    </w:p>
    <w:p w:rsidR="001A65B3" w:rsidRPr="00B82C1B" w:rsidRDefault="00763C6F">
      <w:pPr>
        <w:ind w:left="220" w:hangingChars="100" w:hanging="220"/>
        <w:rPr>
          <w:rFonts w:ascii="ＭＳ 明朝" w:eastAsia="ＭＳ 明朝" w:hAnsi="ＭＳ 明朝"/>
          <w:sz w:val="22"/>
        </w:rPr>
      </w:pPr>
      <w:r w:rsidRPr="00B82C1B">
        <w:rPr>
          <w:rFonts w:ascii="ＭＳ 明朝" w:eastAsia="ＭＳ 明朝" w:hAnsi="ＭＳ 明朝" w:hint="eastAsia"/>
          <w:sz w:val="22"/>
        </w:rPr>
        <w:t xml:space="preserve">　　この点、条例によって独自に規定すべき個人情報が本市に存在する特段の事情は、今のところ見当たらないと考えられることから、現時点では、条例要配慮個人情報に関する規定は定めないこととします。</w:t>
      </w:r>
    </w:p>
    <w:p w:rsidR="001A65B3" w:rsidRPr="00B82C1B" w:rsidRDefault="00763C6F">
      <w:pPr>
        <w:ind w:left="660" w:hangingChars="300" w:hanging="660"/>
        <w:rPr>
          <w:rFonts w:ascii="ＭＳ 明朝" w:eastAsia="ＭＳ 明朝" w:hAnsi="ＭＳ 明朝"/>
          <w:sz w:val="22"/>
        </w:rPr>
      </w:pPr>
      <w:r w:rsidRPr="00B82C1B">
        <w:rPr>
          <w:rFonts w:ascii="ＭＳ 明朝" w:eastAsia="ＭＳ 明朝" w:hAnsi="ＭＳ 明朝" w:hint="eastAsia"/>
          <w:sz w:val="22"/>
        </w:rPr>
        <w:t xml:space="preserve">　　※要配慮個人情報とは、人種・信条や病歴といった特に配慮を要する情報をいいます。</w:t>
      </w:r>
    </w:p>
    <w:p w:rsidR="001A65B3" w:rsidRPr="00B82C1B" w:rsidRDefault="00763C6F">
      <w:pPr>
        <w:ind w:left="220" w:hangingChars="100" w:hanging="220"/>
        <w:rPr>
          <w:rFonts w:ascii="ＭＳ 明朝" w:eastAsia="ＭＳ 明朝" w:hAnsi="ＭＳ 明朝"/>
          <w:sz w:val="22"/>
        </w:rPr>
      </w:pPr>
      <w:r w:rsidRPr="00B82C1B">
        <w:rPr>
          <w:rFonts w:ascii="ＭＳ 明朝" w:eastAsia="ＭＳ 明朝" w:hAnsi="ＭＳ 明朝" w:hint="eastAsia"/>
          <w:sz w:val="22"/>
        </w:rPr>
        <w:lastRenderedPageBreak/>
        <w:t xml:space="preserve">　</w:t>
      </w:r>
    </w:p>
    <w:p w:rsidR="001A65B3" w:rsidRPr="00B82C1B" w:rsidRDefault="00763C6F">
      <w:pPr>
        <w:rPr>
          <w:rFonts w:ascii="ＭＳ 明朝" w:eastAsia="ＭＳ 明朝" w:hAnsi="ＭＳ 明朝"/>
          <w:sz w:val="22"/>
        </w:rPr>
      </w:pPr>
      <w:r w:rsidRPr="00B82C1B">
        <w:rPr>
          <w:rFonts w:ascii="ＭＳ 明朝" w:eastAsia="ＭＳ 明朝" w:hAnsi="ＭＳ 明朝" w:hint="eastAsia"/>
          <w:sz w:val="22"/>
        </w:rPr>
        <w:t>４　個人情報ファイル簿の作成</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改正法では、個人の数が1,000人以上の場合には個人情報ファイル簿の作成が義務付けられていますが、それに加えて1,000人未満の場合でも、別途個人情報の保有状況に関する事項を記載した帳簿を作成し、公表することも妨げないとしています。</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このため、本市においては、個人情報の保有に関する情報の適切な提供体制を確保するため、個人の数にかかわらず、</w:t>
      </w:r>
      <w:r w:rsidRPr="00B82C1B">
        <w:rPr>
          <w:rFonts w:ascii="ＭＳ 明朝" w:eastAsia="ＭＳ 明朝" w:hAnsi="ＭＳ 明朝"/>
          <w:sz w:val="22"/>
        </w:rPr>
        <w:t>個人情報の保有状況に関する事項を</w:t>
      </w:r>
      <w:r w:rsidRPr="00B82C1B">
        <w:rPr>
          <w:rFonts w:ascii="ＭＳ 明朝" w:eastAsia="ＭＳ 明朝" w:hAnsi="ＭＳ 明朝" w:hint="eastAsia"/>
          <w:sz w:val="22"/>
        </w:rPr>
        <w:t>記載</w:t>
      </w:r>
      <w:r w:rsidRPr="00B82C1B">
        <w:rPr>
          <w:rFonts w:ascii="ＭＳ 明朝" w:eastAsia="ＭＳ 明朝" w:hAnsi="ＭＳ 明朝"/>
          <w:sz w:val="22"/>
        </w:rPr>
        <w:t>した帳簿を作成し、公表する</w:t>
      </w:r>
      <w:r w:rsidRPr="00B82C1B">
        <w:rPr>
          <w:rFonts w:ascii="ＭＳ 明朝" w:eastAsia="ＭＳ 明朝" w:hAnsi="ＭＳ 明朝" w:hint="eastAsia"/>
          <w:sz w:val="22"/>
        </w:rPr>
        <w:t>よう定めます。</w:t>
      </w:r>
    </w:p>
    <w:p w:rsidR="001A65B3" w:rsidRPr="00B82C1B" w:rsidRDefault="001A65B3">
      <w:pPr>
        <w:ind w:left="220" w:hangingChars="100" w:hanging="220"/>
        <w:rPr>
          <w:rFonts w:ascii="ＭＳ 明朝" w:eastAsia="ＭＳ 明朝" w:hAnsi="ＭＳ 明朝"/>
          <w:sz w:val="22"/>
        </w:rPr>
      </w:pPr>
    </w:p>
    <w:p w:rsidR="001A65B3" w:rsidRPr="00B82C1B" w:rsidRDefault="00763C6F">
      <w:pPr>
        <w:rPr>
          <w:rFonts w:ascii="ＭＳ 明朝" w:eastAsia="ＭＳ 明朝" w:hAnsi="ＭＳ 明朝"/>
          <w:sz w:val="22"/>
        </w:rPr>
      </w:pPr>
      <w:r w:rsidRPr="00B82C1B">
        <w:rPr>
          <w:rFonts w:ascii="ＭＳ 明朝" w:eastAsia="ＭＳ 明朝" w:hAnsi="ＭＳ 明朝" w:hint="eastAsia"/>
          <w:sz w:val="22"/>
        </w:rPr>
        <w:t>５　審議会への諮問</w:t>
      </w:r>
    </w:p>
    <w:p w:rsidR="007F30C2" w:rsidRPr="007F30C2" w:rsidRDefault="007F30C2" w:rsidP="007F30C2">
      <w:pPr>
        <w:ind w:leftChars="100" w:left="210" w:firstLineChars="100" w:firstLine="220"/>
        <w:rPr>
          <w:rFonts w:ascii="ＭＳ 明朝" w:eastAsia="ＭＳ 明朝" w:hAnsi="ＭＳ 明朝"/>
          <w:sz w:val="22"/>
        </w:rPr>
      </w:pPr>
      <w:r w:rsidRPr="007F30C2">
        <w:rPr>
          <w:rFonts w:ascii="ＭＳ 明朝" w:eastAsia="ＭＳ 明朝" w:hAnsi="ＭＳ 明朝" w:hint="eastAsia"/>
          <w:sz w:val="22"/>
        </w:rPr>
        <w:t>改正法では、個人情報の適正な取扱いを確保するため、専門的な知見に基づく意見を聴くことが特に必要であると認められるときは、審議会に諮問することができるとされていることから、同様の規定を定めます。</w:t>
      </w:r>
    </w:p>
    <w:p w:rsidR="001A65B3" w:rsidRPr="00B82C1B" w:rsidRDefault="007F30C2" w:rsidP="007F30C2">
      <w:pPr>
        <w:ind w:leftChars="100" w:left="210" w:firstLineChars="100" w:firstLine="220"/>
        <w:rPr>
          <w:rFonts w:ascii="ＭＳ 明朝" w:eastAsia="ＭＳ 明朝" w:hAnsi="ＭＳ 明朝"/>
          <w:sz w:val="22"/>
        </w:rPr>
      </w:pPr>
      <w:r w:rsidRPr="007F30C2">
        <w:rPr>
          <w:rFonts w:ascii="ＭＳ 明朝" w:eastAsia="ＭＳ 明朝" w:hAnsi="ＭＳ 明朝" w:hint="eastAsia"/>
          <w:sz w:val="22"/>
        </w:rPr>
        <w:t>一方で、これまで審議会の諮問案件であった目的外の利用や提供といった個人情報の取扱いに関する個別の案件については、改正法において適正な取扱いの確保に関する規定が設けられているという趣旨から対象外となるため、本市においては、そのような案件は別途報告を行うよう求めるなどの運用を検討します。</w:t>
      </w:r>
    </w:p>
    <w:p w:rsidR="001A65B3" w:rsidRPr="00B82C1B" w:rsidRDefault="001A65B3">
      <w:pPr>
        <w:ind w:leftChars="100" w:left="210" w:firstLineChars="100" w:firstLine="220"/>
        <w:rPr>
          <w:rFonts w:ascii="ＭＳ 明朝" w:eastAsia="ＭＳ 明朝" w:hAnsi="ＭＳ 明朝"/>
          <w:sz w:val="22"/>
        </w:rPr>
      </w:pPr>
    </w:p>
    <w:p w:rsidR="001A65B3" w:rsidRPr="00B82C1B" w:rsidRDefault="00763C6F">
      <w:pPr>
        <w:rPr>
          <w:rFonts w:ascii="ＭＳ 明朝" w:eastAsia="ＭＳ 明朝" w:hAnsi="ＭＳ 明朝"/>
          <w:sz w:val="22"/>
        </w:rPr>
      </w:pPr>
      <w:r w:rsidRPr="00B82C1B">
        <w:rPr>
          <w:rFonts w:ascii="ＭＳ 明朝" w:eastAsia="ＭＳ 明朝" w:hAnsi="ＭＳ 明朝" w:hint="eastAsia"/>
          <w:sz w:val="22"/>
        </w:rPr>
        <w:t>６　条例の運用状況の公表</w:t>
      </w:r>
    </w:p>
    <w:p w:rsidR="001A65B3" w:rsidRPr="00B82C1B" w:rsidRDefault="00763C6F">
      <w:pPr>
        <w:ind w:leftChars="100" w:left="210" w:firstLineChars="100" w:firstLine="220"/>
        <w:rPr>
          <w:rFonts w:ascii="ＭＳ 明朝" w:eastAsia="ＭＳ 明朝" w:hAnsi="ＭＳ 明朝"/>
          <w:sz w:val="22"/>
        </w:rPr>
      </w:pPr>
      <w:r w:rsidRPr="00B82C1B">
        <w:rPr>
          <w:rFonts w:ascii="ＭＳ 明朝" w:eastAsia="ＭＳ 明朝" w:hAnsi="ＭＳ 明朝" w:hint="eastAsia"/>
          <w:sz w:val="22"/>
        </w:rPr>
        <w:t>これまでの運用を継続することとし、毎年１回、条例の運用状況を取りまとめ、公表することを規定します。</w:t>
      </w:r>
    </w:p>
    <w:p w:rsidR="001A65B3" w:rsidRPr="00B82C1B" w:rsidRDefault="001A65B3">
      <w:pPr>
        <w:ind w:left="220" w:hangingChars="100" w:hanging="220"/>
        <w:rPr>
          <w:rFonts w:ascii="ＭＳ 明朝" w:eastAsia="ＭＳ 明朝" w:hAnsi="ＭＳ 明朝"/>
          <w:sz w:val="22"/>
        </w:rPr>
      </w:pPr>
      <w:bookmarkStart w:id="0" w:name="_GoBack"/>
      <w:bookmarkEnd w:id="0"/>
    </w:p>
    <w:p w:rsidR="001A65B3" w:rsidRPr="00B82C1B" w:rsidRDefault="00763C6F">
      <w:pPr>
        <w:rPr>
          <w:rFonts w:ascii="ＭＳ ゴシック" w:eastAsia="ＭＳ ゴシック" w:hAnsi="ＭＳ ゴシック"/>
          <w:b/>
          <w:sz w:val="22"/>
        </w:rPr>
      </w:pPr>
      <w:bookmarkStart w:id="1" w:name="_Hlk112424937"/>
      <w:r w:rsidRPr="00B82C1B">
        <w:rPr>
          <w:rFonts w:ascii="ＭＳ ゴシック" w:eastAsia="ＭＳ ゴシック" w:hAnsi="ＭＳ ゴシック" w:hint="eastAsia"/>
          <w:b/>
          <w:sz w:val="22"/>
        </w:rPr>
        <w:t>◆条例改正のスケジュール</w:t>
      </w:r>
      <w:bookmarkEnd w:id="1"/>
    </w:p>
    <w:p w:rsidR="001A65B3" w:rsidRPr="00B82C1B" w:rsidRDefault="00763C6F">
      <w:pPr>
        <w:ind w:firstLineChars="100" w:firstLine="220"/>
        <w:rPr>
          <w:rFonts w:ascii="ＭＳ 明朝" w:eastAsia="ＭＳ 明朝" w:hAnsi="ＭＳ 明朝"/>
          <w:sz w:val="22"/>
        </w:rPr>
      </w:pPr>
      <w:r w:rsidRPr="00B82C1B">
        <w:rPr>
          <w:rFonts w:ascii="ＭＳ 明朝" w:eastAsia="ＭＳ 明朝" w:hAnsi="ＭＳ 明朝" w:hint="eastAsia"/>
          <w:sz w:val="22"/>
        </w:rPr>
        <w:t>⑴　パブリックコメントの実施【令和４年10月３日～11月２日】</w:t>
      </w:r>
    </w:p>
    <w:p w:rsidR="001A65B3" w:rsidRPr="00B82C1B" w:rsidRDefault="00763C6F">
      <w:pPr>
        <w:ind w:firstLineChars="100" w:firstLine="220"/>
        <w:rPr>
          <w:rFonts w:ascii="ＭＳ 明朝" w:eastAsia="ＭＳ 明朝" w:hAnsi="ＭＳ 明朝"/>
          <w:sz w:val="22"/>
        </w:rPr>
      </w:pPr>
      <w:r w:rsidRPr="00B82C1B">
        <w:rPr>
          <w:rFonts w:ascii="ＭＳ 明朝" w:eastAsia="ＭＳ 明朝" w:hAnsi="ＭＳ 明朝" w:hint="eastAsia"/>
          <w:sz w:val="22"/>
        </w:rPr>
        <w:t>⑵　パブリックコメントの意見集約、条例案の作成【令和４年11月】</w:t>
      </w:r>
    </w:p>
    <w:p w:rsidR="001A65B3" w:rsidRPr="00B82C1B" w:rsidRDefault="00763C6F">
      <w:pPr>
        <w:ind w:firstLineChars="100" w:firstLine="220"/>
        <w:rPr>
          <w:rFonts w:ascii="ＭＳ 明朝" w:eastAsia="ＭＳ 明朝" w:hAnsi="ＭＳ 明朝"/>
          <w:sz w:val="22"/>
        </w:rPr>
      </w:pPr>
      <w:r w:rsidRPr="00B82C1B">
        <w:rPr>
          <w:rFonts w:ascii="ＭＳ 明朝" w:eastAsia="ＭＳ 明朝" w:hAnsi="ＭＳ 明朝" w:hint="eastAsia"/>
          <w:sz w:val="22"/>
        </w:rPr>
        <w:t>⑶　議会への提案【令和４年12月】</w:t>
      </w:r>
    </w:p>
    <w:p w:rsidR="001A65B3" w:rsidRPr="00B82C1B" w:rsidRDefault="00763C6F">
      <w:pPr>
        <w:ind w:firstLineChars="100" w:firstLine="220"/>
        <w:rPr>
          <w:rFonts w:ascii="ＭＳ 明朝" w:eastAsia="ＭＳ 明朝" w:hAnsi="ＭＳ 明朝"/>
          <w:sz w:val="22"/>
        </w:rPr>
      </w:pPr>
      <w:r w:rsidRPr="00B82C1B">
        <w:rPr>
          <w:rFonts w:ascii="ＭＳ 明朝" w:eastAsia="ＭＳ 明朝" w:hAnsi="ＭＳ 明朝" w:hint="eastAsia"/>
          <w:sz w:val="22"/>
        </w:rPr>
        <w:t>⑷　条例施行【令和５年４月】</w:t>
      </w:r>
    </w:p>
    <w:p w:rsidR="001A65B3" w:rsidRPr="00B82C1B" w:rsidRDefault="001A65B3">
      <w:pPr>
        <w:rPr>
          <w:rFonts w:ascii="ＭＳ 明朝" w:eastAsia="ＭＳ 明朝" w:hAnsi="ＭＳ 明朝"/>
          <w:sz w:val="22"/>
        </w:rPr>
      </w:pPr>
    </w:p>
    <w:p w:rsidR="001A65B3" w:rsidRPr="00B82C1B" w:rsidRDefault="00763C6F">
      <w:pPr>
        <w:rPr>
          <w:rFonts w:ascii="ＭＳ ゴシック" w:eastAsia="ＭＳ ゴシック" w:hAnsi="ＭＳ ゴシック"/>
          <w:b/>
          <w:sz w:val="22"/>
        </w:rPr>
      </w:pPr>
      <w:r w:rsidRPr="00B82C1B">
        <w:rPr>
          <w:rFonts w:ascii="ＭＳ ゴシック" w:eastAsia="ＭＳ ゴシック" w:hAnsi="ＭＳ ゴシック" w:hint="eastAsia"/>
          <w:b/>
          <w:sz w:val="22"/>
        </w:rPr>
        <w:t>◆参考資料</w:t>
      </w:r>
    </w:p>
    <w:p w:rsidR="001A65B3" w:rsidRPr="00B82C1B" w:rsidRDefault="00763C6F">
      <w:pPr>
        <w:ind w:leftChars="100" w:left="210"/>
        <w:rPr>
          <w:rFonts w:ascii="ＭＳ 明朝" w:eastAsia="ＭＳ 明朝" w:hAnsi="ＭＳ 明朝"/>
          <w:sz w:val="22"/>
        </w:rPr>
      </w:pPr>
      <w:r w:rsidRPr="00B82C1B">
        <w:rPr>
          <w:rFonts w:ascii="ＭＳ 明朝" w:eastAsia="ＭＳ 明朝" w:hAnsi="ＭＳ 明朝" w:hint="eastAsia"/>
          <w:sz w:val="22"/>
        </w:rPr>
        <w:t>「デジタル社会の形成を図るための関係法律の整備に関する法律」の概要資料（個人情報保護委員会WEBサイトに掲載）</w:t>
      </w:r>
    </w:p>
    <w:sectPr w:rsidR="001A65B3" w:rsidRPr="00B82C1B">
      <w:pgSz w:w="11906" w:h="16838"/>
      <w:pgMar w:top="850" w:right="1134" w:bottom="85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5ED" w:rsidRDefault="00763C6F">
      <w:r>
        <w:separator/>
      </w:r>
    </w:p>
  </w:endnote>
  <w:endnote w:type="continuationSeparator" w:id="0">
    <w:p w:rsidR="006755ED" w:rsidRDefault="00763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5ED" w:rsidRDefault="00763C6F">
      <w:r>
        <w:separator/>
      </w:r>
    </w:p>
  </w:footnote>
  <w:footnote w:type="continuationSeparator" w:id="0">
    <w:p w:rsidR="006755ED" w:rsidRDefault="00763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5B3"/>
    <w:rsid w:val="00091B59"/>
    <w:rsid w:val="001A65B3"/>
    <w:rsid w:val="005E1EB9"/>
    <w:rsid w:val="006755ED"/>
    <w:rsid w:val="00763C6F"/>
    <w:rsid w:val="007F30C2"/>
    <w:rsid w:val="00B82C1B"/>
    <w:rsid w:val="00F54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0498009D-1A22-413A-A2C0-715DDE19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List Paragraph"/>
    <w:basedOn w:val="a"/>
    <w:qFormat/>
    <w:pPr>
      <w:ind w:left="840"/>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K98WS03</dc:creator>
  <cp:lastModifiedBy>K98WS03</cp:lastModifiedBy>
  <cp:revision>3</cp:revision>
  <cp:lastPrinted>2022-09-14T08:22:00Z</cp:lastPrinted>
  <dcterms:created xsi:type="dcterms:W3CDTF">2022-09-22T07:05:00Z</dcterms:created>
  <dcterms:modified xsi:type="dcterms:W3CDTF">2022-09-28T00:17:00Z</dcterms:modified>
</cp:coreProperties>
</file>