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F7589" w14:textId="1ADE9ED5" w:rsidR="00DD65E6" w:rsidRDefault="00DD65E6">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鎌倉市文化財保護条例の一部を改正する条例新旧対照表</w:t>
      </w:r>
    </w:p>
    <w:tbl>
      <w:tblPr>
        <w:tblW w:w="15038" w:type="dxa"/>
        <w:tblInd w:w="8" w:type="dxa"/>
        <w:tblLayout w:type="fixed"/>
        <w:tblCellMar>
          <w:left w:w="0" w:type="dxa"/>
          <w:right w:w="0" w:type="dxa"/>
        </w:tblCellMar>
        <w:tblLook w:val="0000" w:firstRow="0" w:lastRow="0" w:firstColumn="0" w:lastColumn="0" w:noHBand="0" w:noVBand="0"/>
      </w:tblPr>
      <w:tblGrid>
        <w:gridCol w:w="7519"/>
        <w:gridCol w:w="7519"/>
      </w:tblGrid>
      <w:tr w:rsidR="00DD65E6" w14:paraId="32FE7737" w14:textId="77777777" w:rsidTr="008D13D4">
        <w:trPr>
          <w:tblHeader/>
        </w:trPr>
        <w:tc>
          <w:tcPr>
            <w:tcW w:w="7519" w:type="dxa"/>
            <w:tcBorders>
              <w:top w:val="single" w:sz="6" w:space="0" w:color="auto"/>
              <w:left w:val="single" w:sz="6" w:space="0" w:color="auto"/>
              <w:bottom w:val="single" w:sz="6" w:space="0" w:color="auto"/>
              <w:right w:val="single" w:sz="6" w:space="0" w:color="auto"/>
            </w:tcBorders>
            <w:shd w:val="clear" w:color="auto" w:fill="FFFFFF"/>
          </w:tcPr>
          <w:p w14:paraId="683CD134" w14:textId="77777777" w:rsidR="00DD65E6" w:rsidRDefault="00DD65E6">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改正前</w:t>
            </w:r>
          </w:p>
        </w:tc>
        <w:tc>
          <w:tcPr>
            <w:tcW w:w="7519" w:type="dxa"/>
            <w:tcBorders>
              <w:top w:val="single" w:sz="6" w:space="0" w:color="auto"/>
              <w:left w:val="single" w:sz="6" w:space="0" w:color="auto"/>
              <w:bottom w:val="single" w:sz="6" w:space="0" w:color="auto"/>
              <w:right w:val="single" w:sz="6" w:space="0" w:color="auto"/>
            </w:tcBorders>
            <w:shd w:val="clear" w:color="auto" w:fill="FFFFFF"/>
          </w:tcPr>
          <w:p w14:paraId="0032AC09" w14:textId="77777777" w:rsidR="00DD65E6" w:rsidRDefault="00DD65E6">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改正後</w:t>
            </w:r>
          </w:p>
        </w:tc>
      </w:tr>
      <w:tr w:rsidR="00BF52B5" w:rsidRPr="00BF52B5" w14:paraId="57CEB70D"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67303752" w14:textId="77777777" w:rsidR="00DD65E6" w:rsidRPr="00BF52B5" w:rsidRDefault="00DD65E6">
            <w:pPr>
              <w:autoSpaceDE w:val="0"/>
              <w:autoSpaceDN w:val="0"/>
              <w:adjustRightInd w:val="0"/>
              <w:spacing w:line="336" w:lineRule="atLeast"/>
              <w:ind w:left="660" w:hanging="220"/>
              <w:rPr>
                <w:rFonts w:ascii="ＭＳ 明朝" w:eastAsia="ＭＳ 明朝" w:cs="ＭＳ 明朝"/>
                <w:kern w:val="0"/>
                <w:sz w:val="22"/>
              </w:rPr>
            </w:pPr>
            <w:r w:rsidRPr="00BF52B5">
              <w:rPr>
                <w:rFonts w:ascii="ＭＳ 明朝" w:eastAsia="ＭＳ 明朝" w:cs="ＭＳ 明朝" w:hint="eastAsia"/>
                <w:kern w:val="0"/>
                <w:sz w:val="22"/>
              </w:rPr>
              <w:t>○</w:t>
            </w:r>
            <w:r w:rsidRPr="00BF52B5">
              <w:rPr>
                <w:rFonts w:ascii="ＭＳ 明朝" w:eastAsia="ＭＳ 明朝" w:cs="ＭＳ 明朝" w:hint="eastAsia"/>
                <w:kern w:val="0"/>
                <w:sz w:val="22"/>
                <w:lang w:val="ja-JP"/>
              </w:rPr>
              <w:t>鎌倉市文化財保護条例</w:t>
            </w:r>
          </w:p>
        </w:tc>
        <w:tc>
          <w:tcPr>
            <w:tcW w:w="7519" w:type="dxa"/>
            <w:tcBorders>
              <w:top w:val="nil"/>
              <w:bottom w:val="nil"/>
            </w:tcBorders>
            <w:shd w:val="clear" w:color="auto" w:fill="FFFFFF"/>
          </w:tcPr>
          <w:p w14:paraId="3FC731CF" w14:textId="77777777" w:rsidR="00DD65E6" w:rsidRPr="00BF52B5" w:rsidRDefault="00DD65E6">
            <w:pPr>
              <w:autoSpaceDE w:val="0"/>
              <w:autoSpaceDN w:val="0"/>
              <w:adjustRightInd w:val="0"/>
              <w:spacing w:line="336" w:lineRule="atLeast"/>
              <w:ind w:left="660" w:hanging="220"/>
              <w:rPr>
                <w:rFonts w:ascii="ＭＳ 明朝" w:eastAsia="ＭＳ 明朝" w:cs="ＭＳ 明朝"/>
                <w:kern w:val="0"/>
                <w:sz w:val="22"/>
              </w:rPr>
            </w:pPr>
            <w:r w:rsidRPr="00BF52B5">
              <w:rPr>
                <w:rFonts w:ascii="ＭＳ 明朝" w:eastAsia="ＭＳ 明朝" w:cs="ＭＳ 明朝" w:hint="eastAsia"/>
                <w:kern w:val="0"/>
                <w:sz w:val="22"/>
              </w:rPr>
              <w:t>○</w:t>
            </w:r>
            <w:r w:rsidRPr="00BF52B5">
              <w:rPr>
                <w:rFonts w:ascii="ＭＳ 明朝" w:eastAsia="ＭＳ 明朝" w:cs="ＭＳ 明朝" w:hint="eastAsia"/>
                <w:kern w:val="0"/>
                <w:sz w:val="22"/>
                <w:lang w:val="ja-JP"/>
              </w:rPr>
              <w:t>鎌倉市文化財保護条例</w:t>
            </w:r>
          </w:p>
        </w:tc>
      </w:tr>
      <w:tr w:rsidR="00BF52B5" w:rsidRPr="00BF52B5" w14:paraId="2CAE759B"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30515A4C" w14:textId="77777777" w:rsidR="00DD65E6" w:rsidRPr="00BF52B5" w:rsidRDefault="00DD65E6">
            <w:pPr>
              <w:autoSpaceDE w:val="0"/>
              <w:autoSpaceDN w:val="0"/>
              <w:adjustRightInd w:val="0"/>
              <w:spacing w:line="336" w:lineRule="atLeast"/>
              <w:jc w:val="right"/>
              <w:rPr>
                <w:rFonts w:ascii="ＭＳ 明朝" w:eastAsia="ＭＳ 明朝" w:cs="ＭＳ 明朝"/>
                <w:kern w:val="0"/>
                <w:sz w:val="22"/>
                <w:lang w:val="ja-JP"/>
              </w:rPr>
            </w:pPr>
            <w:r w:rsidRPr="00BF52B5">
              <w:rPr>
                <w:rFonts w:ascii="ＭＳ 明朝" w:eastAsia="ＭＳ 明朝" w:cs="ＭＳ 明朝" w:hint="eastAsia"/>
                <w:kern w:val="0"/>
                <w:sz w:val="22"/>
                <w:lang w:val="ja-JP"/>
              </w:rPr>
              <w:t>平成</w:t>
            </w:r>
            <w:r w:rsidRPr="00BF52B5">
              <w:rPr>
                <w:rFonts w:ascii="ＭＳ 明朝" w:eastAsia="ＭＳ 明朝" w:cs="ＭＳ 明朝"/>
                <w:kern w:val="0"/>
                <w:sz w:val="22"/>
                <w:lang w:val="ja-JP"/>
              </w:rPr>
              <w:t>17</w:t>
            </w:r>
            <w:r w:rsidRPr="00BF52B5">
              <w:rPr>
                <w:rFonts w:ascii="ＭＳ 明朝" w:eastAsia="ＭＳ 明朝" w:cs="ＭＳ 明朝" w:hint="eastAsia"/>
                <w:kern w:val="0"/>
                <w:sz w:val="22"/>
                <w:lang w:val="ja-JP"/>
              </w:rPr>
              <w:t>年３月２日条例第</w:t>
            </w:r>
            <w:r w:rsidRPr="00BF52B5">
              <w:rPr>
                <w:rFonts w:ascii="ＭＳ 明朝" w:eastAsia="ＭＳ 明朝" w:cs="ＭＳ 明朝"/>
                <w:kern w:val="0"/>
                <w:sz w:val="22"/>
                <w:lang w:val="ja-JP"/>
              </w:rPr>
              <w:t>13</w:t>
            </w:r>
            <w:r w:rsidRPr="00BF52B5">
              <w:rPr>
                <w:rFonts w:ascii="ＭＳ 明朝" w:eastAsia="ＭＳ 明朝" w:cs="ＭＳ 明朝" w:hint="eastAsia"/>
                <w:kern w:val="0"/>
                <w:sz w:val="22"/>
                <w:lang w:val="ja-JP"/>
              </w:rPr>
              <w:t>号</w:t>
            </w:r>
          </w:p>
        </w:tc>
        <w:tc>
          <w:tcPr>
            <w:tcW w:w="7519" w:type="dxa"/>
            <w:tcBorders>
              <w:top w:val="nil"/>
              <w:bottom w:val="nil"/>
            </w:tcBorders>
            <w:shd w:val="clear" w:color="auto" w:fill="FFFFFF"/>
          </w:tcPr>
          <w:p w14:paraId="3C01D0A7" w14:textId="77777777" w:rsidR="00DD65E6" w:rsidRPr="00BF52B5" w:rsidRDefault="00DD65E6">
            <w:pPr>
              <w:autoSpaceDE w:val="0"/>
              <w:autoSpaceDN w:val="0"/>
              <w:adjustRightInd w:val="0"/>
              <w:spacing w:line="336" w:lineRule="atLeast"/>
              <w:jc w:val="right"/>
              <w:rPr>
                <w:rFonts w:ascii="ＭＳ 明朝" w:eastAsia="ＭＳ 明朝" w:cs="ＭＳ 明朝"/>
                <w:kern w:val="0"/>
                <w:sz w:val="22"/>
                <w:lang w:val="ja-JP"/>
              </w:rPr>
            </w:pPr>
            <w:r w:rsidRPr="00BF52B5">
              <w:rPr>
                <w:rFonts w:ascii="ＭＳ 明朝" w:eastAsia="ＭＳ 明朝" w:cs="ＭＳ 明朝" w:hint="eastAsia"/>
                <w:kern w:val="0"/>
                <w:sz w:val="22"/>
                <w:lang w:val="ja-JP"/>
              </w:rPr>
              <w:t>平成</w:t>
            </w:r>
            <w:r w:rsidRPr="00BF52B5">
              <w:rPr>
                <w:rFonts w:ascii="ＭＳ 明朝" w:eastAsia="ＭＳ 明朝" w:cs="ＭＳ 明朝"/>
                <w:kern w:val="0"/>
                <w:sz w:val="22"/>
                <w:lang w:val="ja-JP"/>
              </w:rPr>
              <w:t>17</w:t>
            </w:r>
            <w:r w:rsidRPr="00BF52B5">
              <w:rPr>
                <w:rFonts w:ascii="ＭＳ 明朝" w:eastAsia="ＭＳ 明朝" w:cs="ＭＳ 明朝" w:hint="eastAsia"/>
                <w:kern w:val="0"/>
                <w:sz w:val="22"/>
                <w:lang w:val="ja-JP"/>
              </w:rPr>
              <w:t>年３月２日条例第</w:t>
            </w:r>
            <w:r w:rsidRPr="00BF52B5">
              <w:rPr>
                <w:rFonts w:ascii="ＭＳ 明朝" w:eastAsia="ＭＳ 明朝" w:cs="ＭＳ 明朝"/>
                <w:kern w:val="0"/>
                <w:sz w:val="22"/>
                <w:lang w:val="ja-JP"/>
              </w:rPr>
              <w:t>13</w:t>
            </w:r>
            <w:r w:rsidRPr="00BF52B5">
              <w:rPr>
                <w:rFonts w:ascii="ＭＳ 明朝" w:eastAsia="ＭＳ 明朝" w:cs="ＭＳ 明朝" w:hint="eastAsia"/>
                <w:kern w:val="0"/>
                <w:sz w:val="22"/>
                <w:lang w:val="ja-JP"/>
              </w:rPr>
              <w:t>号</w:t>
            </w:r>
          </w:p>
        </w:tc>
      </w:tr>
      <w:tr w:rsidR="00BF52B5" w:rsidRPr="00BF52B5" w14:paraId="30E64BEE"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3BE2741B" w14:textId="77777777" w:rsidR="00447C16" w:rsidRPr="00BF52B5" w:rsidRDefault="00447C16" w:rsidP="00447C16">
            <w:pPr>
              <w:autoSpaceDE w:val="0"/>
              <w:autoSpaceDN w:val="0"/>
              <w:adjustRightInd w:val="0"/>
              <w:spacing w:line="336" w:lineRule="atLeast"/>
              <w:ind w:left="1540" w:hanging="88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c>
          <w:tcPr>
            <w:tcW w:w="7519" w:type="dxa"/>
            <w:tcBorders>
              <w:top w:val="nil"/>
              <w:bottom w:val="nil"/>
            </w:tcBorders>
            <w:shd w:val="clear" w:color="auto" w:fill="FFFFFF"/>
          </w:tcPr>
          <w:p w14:paraId="798CFD82" w14:textId="77777777" w:rsidR="00447C16" w:rsidRPr="00BF52B5" w:rsidRDefault="00447C16" w:rsidP="00447C16">
            <w:pPr>
              <w:autoSpaceDE w:val="0"/>
              <w:autoSpaceDN w:val="0"/>
              <w:adjustRightInd w:val="0"/>
              <w:spacing w:line="336" w:lineRule="atLeast"/>
              <w:ind w:left="1540" w:hanging="88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r>
      <w:tr w:rsidR="00BF52B5" w:rsidRPr="00BF52B5" w14:paraId="0152AF73"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0DFBABED" w14:textId="77777777" w:rsidR="00DD65E6" w:rsidRPr="00BF52B5" w:rsidRDefault="00DD65E6">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（所有者の管理義務及び管理責任者）</w:t>
            </w:r>
          </w:p>
        </w:tc>
        <w:tc>
          <w:tcPr>
            <w:tcW w:w="7519" w:type="dxa"/>
            <w:tcBorders>
              <w:top w:val="nil"/>
              <w:bottom w:val="nil"/>
            </w:tcBorders>
            <w:shd w:val="clear" w:color="auto" w:fill="FFFFFF"/>
          </w:tcPr>
          <w:p w14:paraId="0AFF5AFF" w14:textId="77777777" w:rsidR="00DD65E6" w:rsidRPr="00BF52B5" w:rsidRDefault="00DD65E6">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（所有者の管理義務及び管理責任者）</w:t>
            </w:r>
          </w:p>
        </w:tc>
      </w:tr>
      <w:tr w:rsidR="00BF52B5" w:rsidRPr="00BF52B5" w14:paraId="4190CFF2"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5C2174D7"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13</w:t>
            </w:r>
            <w:r w:rsidRPr="00BF52B5">
              <w:rPr>
                <w:rFonts w:ascii="ＭＳ 明朝" w:eastAsia="ＭＳ 明朝" w:cs="ＭＳ 明朝" w:hint="eastAsia"/>
                <w:kern w:val="0"/>
                <w:sz w:val="22"/>
                <w:lang w:val="ja-JP"/>
              </w:rPr>
              <w:t>条　市指定有形文化財の所有者は、この条例並びに教育委員会の規則及び教育委員会の指示に従い、市指定有形文化財を管理しなければならない。</w:t>
            </w:r>
          </w:p>
        </w:tc>
        <w:tc>
          <w:tcPr>
            <w:tcW w:w="7519" w:type="dxa"/>
            <w:tcBorders>
              <w:top w:val="nil"/>
              <w:bottom w:val="nil"/>
            </w:tcBorders>
            <w:shd w:val="clear" w:color="auto" w:fill="FFFFFF"/>
          </w:tcPr>
          <w:p w14:paraId="0A8C4070"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13</w:t>
            </w:r>
            <w:r w:rsidRPr="00BF52B5">
              <w:rPr>
                <w:rFonts w:ascii="ＭＳ 明朝" w:eastAsia="ＭＳ 明朝" w:cs="ＭＳ 明朝" w:hint="eastAsia"/>
                <w:kern w:val="0"/>
                <w:sz w:val="22"/>
                <w:lang w:val="ja-JP"/>
              </w:rPr>
              <w:t>条　市指定有形文化財の所有者は、この条例並びに教育委員会の規則及び教育委員会の指示に従い、市指定有形文化財を管理しなければならない。</w:t>
            </w:r>
          </w:p>
        </w:tc>
      </w:tr>
      <w:tr w:rsidR="00BF52B5" w:rsidRPr="00BF52B5" w14:paraId="26526E07"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6B8646C9"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２　市指定有形文化財の所有者は、</w:t>
            </w:r>
            <w:r w:rsidRPr="00BF52B5">
              <w:rPr>
                <w:rFonts w:ascii="ＭＳ 明朝" w:eastAsia="ＭＳ 明朝" w:cs="ＭＳ 明朝" w:hint="eastAsia"/>
                <w:kern w:val="0"/>
                <w:sz w:val="22"/>
                <w:u w:val="single"/>
                <w:lang w:val="ja-JP"/>
              </w:rPr>
              <w:t>特別の事情</w:t>
            </w:r>
            <w:r w:rsidRPr="00BF52B5">
              <w:rPr>
                <w:rFonts w:ascii="ＭＳ 明朝" w:eastAsia="ＭＳ 明朝" w:cs="ＭＳ 明朝" w:hint="eastAsia"/>
                <w:kern w:val="0"/>
                <w:sz w:val="22"/>
                <w:lang w:val="ja-JP"/>
              </w:rPr>
              <w:t>があるときは、</w:t>
            </w:r>
            <w:r w:rsidRPr="00BF52B5">
              <w:rPr>
                <w:rFonts w:ascii="ＭＳ 明朝" w:eastAsia="ＭＳ 明朝" w:cs="ＭＳ 明朝" w:hint="eastAsia"/>
                <w:kern w:val="0"/>
                <w:sz w:val="22"/>
                <w:u w:val="single"/>
                <w:lang w:val="ja-JP"/>
              </w:rPr>
              <w:t>専ら自己に代わり</w:t>
            </w:r>
            <w:r w:rsidRPr="00BF52B5">
              <w:rPr>
                <w:rFonts w:ascii="ＭＳ 明朝" w:eastAsia="ＭＳ 明朝" w:cs="ＭＳ 明朝" w:hint="eastAsia"/>
                <w:kern w:val="0"/>
                <w:sz w:val="22"/>
                <w:lang w:val="ja-JP"/>
              </w:rPr>
              <w:t>市指定有形文化財の管理の責めに任ずべき者（以下「管理責任者」という。）</w:t>
            </w:r>
            <w:r w:rsidRPr="00BF52B5">
              <w:rPr>
                <w:rFonts w:ascii="ＭＳ 明朝" w:eastAsia="ＭＳ 明朝" w:cs="ＭＳ 明朝" w:hint="eastAsia"/>
                <w:kern w:val="0"/>
                <w:sz w:val="22"/>
                <w:u w:val="single"/>
                <w:lang w:val="ja-JP"/>
              </w:rPr>
              <w:t>を</w:t>
            </w:r>
            <w:r w:rsidRPr="00BF52B5">
              <w:rPr>
                <w:rFonts w:ascii="ＭＳ 明朝" w:eastAsia="ＭＳ 明朝" w:cs="ＭＳ 明朝" w:hint="eastAsia"/>
                <w:kern w:val="0"/>
                <w:sz w:val="22"/>
                <w:lang w:val="ja-JP"/>
              </w:rPr>
              <w:t>選任することができる。</w:t>
            </w:r>
          </w:p>
        </w:tc>
        <w:tc>
          <w:tcPr>
            <w:tcW w:w="7519" w:type="dxa"/>
            <w:tcBorders>
              <w:top w:val="nil"/>
              <w:bottom w:val="nil"/>
            </w:tcBorders>
            <w:shd w:val="clear" w:color="auto" w:fill="FFFFFF"/>
          </w:tcPr>
          <w:p w14:paraId="19567EFD" w14:textId="77777777" w:rsidR="00DD65E6" w:rsidRPr="00BF52B5" w:rsidRDefault="00E86A84">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２　市指定有形文化財の所有者は、</w:t>
            </w:r>
            <w:r w:rsidR="00754199" w:rsidRPr="00BF52B5">
              <w:rPr>
                <w:rFonts w:ascii="ＭＳ 明朝" w:eastAsia="ＭＳ 明朝" w:cs="ＭＳ 明朝" w:hint="eastAsia"/>
                <w:kern w:val="0"/>
                <w:sz w:val="22"/>
                <w:u w:val="single"/>
                <w:lang w:val="ja-JP"/>
              </w:rPr>
              <w:t>当該市指定有形</w:t>
            </w:r>
            <w:r w:rsidRPr="00BF52B5">
              <w:rPr>
                <w:rFonts w:ascii="ＭＳ 明朝" w:eastAsia="ＭＳ 明朝" w:cs="ＭＳ 明朝" w:hint="eastAsia"/>
                <w:kern w:val="0"/>
                <w:sz w:val="22"/>
                <w:u w:val="single"/>
                <w:lang w:val="ja-JP"/>
              </w:rPr>
              <w:t>文化財の適切な管理のため必要</w:t>
            </w:r>
            <w:r w:rsidRPr="00BF52B5">
              <w:rPr>
                <w:rFonts w:ascii="ＭＳ 明朝" w:eastAsia="ＭＳ 明朝" w:cs="ＭＳ 明朝" w:hint="eastAsia"/>
                <w:kern w:val="0"/>
                <w:sz w:val="22"/>
                <w:lang w:val="ja-JP"/>
              </w:rPr>
              <w:t>があるときは、</w:t>
            </w:r>
            <w:r w:rsidRPr="00BF52B5">
              <w:rPr>
                <w:rFonts w:ascii="ＭＳ 明朝" w:eastAsia="ＭＳ 明朝" w:cs="ＭＳ 明朝" w:hint="eastAsia"/>
                <w:kern w:val="0"/>
                <w:sz w:val="22"/>
                <w:u w:val="single"/>
                <w:lang w:val="ja-JP"/>
              </w:rPr>
              <w:t>法第</w:t>
            </w:r>
            <w:r w:rsidRPr="00BF52B5">
              <w:rPr>
                <w:rFonts w:ascii="ＭＳ 明朝" w:eastAsia="ＭＳ 明朝" w:cs="ＭＳ 明朝"/>
                <w:kern w:val="0"/>
                <w:sz w:val="22"/>
                <w:u w:val="single"/>
                <w:lang w:val="ja-JP"/>
              </w:rPr>
              <w:t>192</w:t>
            </w:r>
            <w:r w:rsidRPr="00BF52B5">
              <w:rPr>
                <w:rFonts w:ascii="ＭＳ 明朝" w:eastAsia="ＭＳ 明朝" w:cs="ＭＳ 明朝" w:hint="eastAsia"/>
                <w:kern w:val="0"/>
                <w:sz w:val="22"/>
                <w:u w:val="single"/>
                <w:lang w:val="ja-JP"/>
              </w:rPr>
              <w:t>条の２第１項に規定する文化財保存活用支援団体その他の適当な者を専ら自己に代わり</w:t>
            </w:r>
            <w:r w:rsidR="00E91DBD" w:rsidRPr="00BF52B5">
              <w:rPr>
                <w:rFonts w:ascii="ＭＳ 明朝" w:eastAsia="ＭＳ 明朝" w:cs="ＭＳ 明朝" w:hint="eastAsia"/>
                <w:kern w:val="0"/>
                <w:sz w:val="22"/>
                <w:u w:val="single"/>
                <w:lang w:val="ja-JP"/>
              </w:rPr>
              <w:t>当該</w:t>
            </w:r>
            <w:r w:rsidR="00DD65E6" w:rsidRPr="00BF52B5">
              <w:rPr>
                <w:rFonts w:ascii="ＭＳ 明朝" w:eastAsia="ＭＳ 明朝" w:cs="ＭＳ 明朝" w:hint="eastAsia"/>
                <w:kern w:val="0"/>
                <w:sz w:val="22"/>
                <w:lang w:val="ja-JP"/>
              </w:rPr>
              <w:t>市指定有形文化財の管理の責めに任ずべき者（以下「管理責任者」という。）</w:t>
            </w:r>
            <w:r w:rsidR="00197C1E" w:rsidRPr="00BF52B5">
              <w:rPr>
                <w:rFonts w:ascii="ＭＳ 明朝" w:eastAsia="ＭＳ 明朝" w:cs="ＭＳ 明朝" w:hint="eastAsia"/>
                <w:kern w:val="0"/>
                <w:sz w:val="22"/>
                <w:u w:val="single"/>
                <w:lang w:val="ja-JP"/>
              </w:rPr>
              <w:t>に</w:t>
            </w:r>
            <w:r w:rsidR="00DD65E6" w:rsidRPr="00BF52B5">
              <w:rPr>
                <w:rFonts w:ascii="ＭＳ 明朝" w:eastAsia="ＭＳ 明朝" w:cs="ＭＳ 明朝" w:hint="eastAsia"/>
                <w:kern w:val="0"/>
                <w:sz w:val="22"/>
                <w:lang w:val="ja-JP"/>
              </w:rPr>
              <w:t>選任することができる。</w:t>
            </w:r>
          </w:p>
        </w:tc>
      </w:tr>
      <w:tr w:rsidR="00BF52B5" w:rsidRPr="00BF52B5" w14:paraId="565C0153"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4353CC46"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３　前項の規定により管理責任者を選任したときは、所有者は、速やかにその旨を教育委員会に届け出なければならない。管理責任者を解任した場合も、同様とする。</w:t>
            </w:r>
          </w:p>
        </w:tc>
        <w:tc>
          <w:tcPr>
            <w:tcW w:w="7519" w:type="dxa"/>
            <w:tcBorders>
              <w:top w:val="nil"/>
              <w:bottom w:val="nil"/>
            </w:tcBorders>
            <w:shd w:val="clear" w:color="auto" w:fill="FFFFFF"/>
          </w:tcPr>
          <w:p w14:paraId="00D06915"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３　前項の規定により管理責任者を選任したときは、所有者は、速やかにその旨を教育委員会に届け出なければならない。管理責任者を解任した場合も、同様とする。</w:t>
            </w:r>
          </w:p>
        </w:tc>
      </w:tr>
      <w:tr w:rsidR="00BF52B5" w:rsidRPr="00BF52B5" w14:paraId="28488F10"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22ABBDEC"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４　第１項の規定は、管理責任者について準用する。</w:t>
            </w:r>
          </w:p>
        </w:tc>
        <w:tc>
          <w:tcPr>
            <w:tcW w:w="7519" w:type="dxa"/>
            <w:tcBorders>
              <w:top w:val="nil"/>
              <w:bottom w:val="nil"/>
            </w:tcBorders>
            <w:shd w:val="clear" w:color="auto" w:fill="FFFFFF"/>
          </w:tcPr>
          <w:p w14:paraId="31A1D3D6"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４　第１項の規定は、管理責任者について準用する。</w:t>
            </w:r>
          </w:p>
        </w:tc>
      </w:tr>
      <w:tr w:rsidR="00BF52B5" w:rsidRPr="00BF52B5" w14:paraId="03E8C6FD"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02A515E2" w14:textId="77777777" w:rsidR="00DD65E6" w:rsidRPr="00BF52B5" w:rsidRDefault="00447C16" w:rsidP="00447C16">
            <w:pPr>
              <w:autoSpaceDE w:val="0"/>
              <w:autoSpaceDN w:val="0"/>
              <w:adjustRightInd w:val="0"/>
              <w:spacing w:line="336" w:lineRule="atLeast"/>
              <w:ind w:left="22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c>
          <w:tcPr>
            <w:tcW w:w="7519" w:type="dxa"/>
            <w:tcBorders>
              <w:top w:val="nil"/>
              <w:bottom w:val="nil"/>
            </w:tcBorders>
            <w:shd w:val="clear" w:color="auto" w:fill="FFFFFF"/>
          </w:tcPr>
          <w:p w14:paraId="12453401" w14:textId="77777777" w:rsidR="00DD65E6" w:rsidRPr="00BF52B5" w:rsidRDefault="00447C16" w:rsidP="00447C16">
            <w:pPr>
              <w:autoSpaceDE w:val="0"/>
              <w:autoSpaceDN w:val="0"/>
              <w:adjustRightInd w:val="0"/>
              <w:spacing w:line="336" w:lineRule="atLeast"/>
              <w:ind w:left="22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r>
      <w:tr w:rsidR="00BF52B5" w:rsidRPr="00BF52B5" w14:paraId="1B0D1DF9"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14267A01" w14:textId="77777777" w:rsidR="00DD65E6" w:rsidRPr="00BF52B5" w:rsidRDefault="00DD65E6">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（滅失、</w:t>
            </w:r>
            <w:r w:rsidRPr="00BF52B5">
              <w:rPr>
                <w:rFonts w:ascii="ＭＳ 明朝" w:eastAsia="ＭＳ 明朝" w:cs="ＭＳ 明朝" w:hint="eastAsia"/>
                <w:kern w:val="0"/>
                <w:sz w:val="22"/>
                <w:u w:val="single"/>
                <w:lang w:val="ja-JP"/>
              </w:rPr>
              <w:t>き損</w:t>
            </w:r>
            <w:r w:rsidRPr="00BF52B5">
              <w:rPr>
                <w:rFonts w:ascii="ＭＳ 明朝" w:eastAsia="ＭＳ 明朝" w:cs="ＭＳ 明朝" w:hint="eastAsia"/>
                <w:kern w:val="0"/>
                <w:sz w:val="22"/>
                <w:lang w:val="ja-JP"/>
              </w:rPr>
              <w:t>等）</w:t>
            </w:r>
          </w:p>
        </w:tc>
        <w:tc>
          <w:tcPr>
            <w:tcW w:w="7519" w:type="dxa"/>
            <w:tcBorders>
              <w:top w:val="nil"/>
              <w:bottom w:val="nil"/>
            </w:tcBorders>
            <w:shd w:val="clear" w:color="auto" w:fill="FFFFFF"/>
          </w:tcPr>
          <w:p w14:paraId="232344A4" w14:textId="77777777" w:rsidR="00DD65E6" w:rsidRPr="00BF52B5" w:rsidRDefault="003215AB">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（滅失、</w:t>
            </w:r>
            <w:r w:rsidRPr="00BF52B5">
              <w:rPr>
                <w:rFonts w:ascii="ＭＳ 明朝" w:eastAsia="ＭＳ 明朝" w:cs="ＭＳ 明朝" w:hint="eastAsia"/>
                <w:kern w:val="0"/>
                <w:sz w:val="22"/>
                <w:u w:val="single"/>
                <w:lang w:val="ja-JP"/>
              </w:rPr>
              <w:t>毀損</w:t>
            </w:r>
            <w:r w:rsidR="00DD65E6" w:rsidRPr="00BF52B5">
              <w:rPr>
                <w:rFonts w:ascii="ＭＳ 明朝" w:eastAsia="ＭＳ 明朝" w:cs="ＭＳ 明朝" w:hint="eastAsia"/>
                <w:kern w:val="0"/>
                <w:sz w:val="22"/>
                <w:lang w:val="ja-JP"/>
              </w:rPr>
              <w:t>等）</w:t>
            </w:r>
          </w:p>
        </w:tc>
      </w:tr>
      <w:tr w:rsidR="00BF52B5" w:rsidRPr="00BF52B5" w14:paraId="1705115E"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61439D7D"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15</w:t>
            </w:r>
            <w:r w:rsidRPr="00BF52B5">
              <w:rPr>
                <w:rFonts w:ascii="ＭＳ 明朝" w:eastAsia="ＭＳ 明朝" w:cs="ＭＳ 明朝" w:hint="eastAsia"/>
                <w:kern w:val="0"/>
                <w:sz w:val="22"/>
                <w:lang w:val="ja-JP"/>
              </w:rPr>
              <w:t>条　市指定有形文化財の全部又は一部が滅失し、若しくは</w:t>
            </w:r>
            <w:r w:rsidRPr="00BF52B5">
              <w:rPr>
                <w:rFonts w:ascii="ＭＳ 明朝" w:eastAsia="ＭＳ 明朝" w:cs="ＭＳ 明朝" w:hint="eastAsia"/>
                <w:kern w:val="0"/>
                <w:sz w:val="22"/>
                <w:u w:val="single"/>
                <w:lang w:val="ja-JP"/>
              </w:rPr>
              <w:t>き損</w:t>
            </w:r>
            <w:r w:rsidRPr="00BF52B5">
              <w:rPr>
                <w:rFonts w:ascii="ＭＳ 明朝" w:eastAsia="ＭＳ 明朝" w:cs="ＭＳ 明朝" w:hint="eastAsia"/>
                <w:kern w:val="0"/>
                <w:sz w:val="22"/>
                <w:lang w:val="ja-JP"/>
              </w:rPr>
              <w:t>し、又は亡失し、若しくは盗み取られたときは、所有者（管理責任者がある場合は、その者）は、速やかにその旨を教育委員会に届け出なければならない。</w:t>
            </w:r>
          </w:p>
        </w:tc>
        <w:tc>
          <w:tcPr>
            <w:tcW w:w="7519" w:type="dxa"/>
            <w:tcBorders>
              <w:top w:val="nil"/>
              <w:bottom w:val="nil"/>
            </w:tcBorders>
            <w:shd w:val="clear" w:color="auto" w:fill="FFFFFF"/>
          </w:tcPr>
          <w:p w14:paraId="79FDC1E9"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15</w:t>
            </w:r>
            <w:r w:rsidR="003215AB" w:rsidRPr="00BF52B5">
              <w:rPr>
                <w:rFonts w:ascii="ＭＳ 明朝" w:eastAsia="ＭＳ 明朝" w:cs="ＭＳ 明朝" w:hint="eastAsia"/>
                <w:kern w:val="0"/>
                <w:sz w:val="22"/>
                <w:lang w:val="ja-JP"/>
              </w:rPr>
              <w:t>条　市指定有形文化財の全部又は一部が滅失し、若しくは</w:t>
            </w:r>
            <w:r w:rsidR="003215AB" w:rsidRPr="00BF52B5">
              <w:rPr>
                <w:rFonts w:ascii="ＭＳ 明朝" w:eastAsia="ＭＳ 明朝" w:cs="ＭＳ 明朝" w:hint="eastAsia"/>
                <w:kern w:val="0"/>
                <w:sz w:val="22"/>
                <w:u w:val="single"/>
                <w:lang w:val="ja-JP"/>
              </w:rPr>
              <w:t>毀損</w:t>
            </w:r>
            <w:r w:rsidRPr="00BF52B5">
              <w:rPr>
                <w:rFonts w:ascii="ＭＳ 明朝" w:eastAsia="ＭＳ 明朝" w:cs="ＭＳ 明朝" w:hint="eastAsia"/>
                <w:kern w:val="0"/>
                <w:sz w:val="22"/>
                <w:lang w:val="ja-JP"/>
              </w:rPr>
              <w:t>し、又は亡失し、若しくは盗み取られたときは、所有者（管理責任者がある場合は、その者）は、速やかにその旨を教育委員会に届け出なければならない。</w:t>
            </w:r>
          </w:p>
        </w:tc>
      </w:tr>
      <w:tr w:rsidR="00BF52B5" w:rsidRPr="00BF52B5" w14:paraId="5AAB885F"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3877F13B" w14:textId="77777777" w:rsidR="00546372" w:rsidRPr="00BF52B5" w:rsidRDefault="00546372" w:rsidP="00546372">
            <w:pPr>
              <w:autoSpaceDE w:val="0"/>
              <w:autoSpaceDN w:val="0"/>
              <w:adjustRightInd w:val="0"/>
              <w:spacing w:line="336" w:lineRule="atLeast"/>
              <w:ind w:left="22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c>
          <w:tcPr>
            <w:tcW w:w="7519" w:type="dxa"/>
            <w:tcBorders>
              <w:top w:val="nil"/>
              <w:bottom w:val="nil"/>
            </w:tcBorders>
            <w:shd w:val="clear" w:color="auto" w:fill="FFFFFF"/>
          </w:tcPr>
          <w:p w14:paraId="6C6E331B" w14:textId="77777777" w:rsidR="00546372" w:rsidRPr="00BF52B5" w:rsidRDefault="00546372" w:rsidP="00546372">
            <w:pPr>
              <w:autoSpaceDE w:val="0"/>
              <w:autoSpaceDN w:val="0"/>
              <w:adjustRightInd w:val="0"/>
              <w:spacing w:line="336" w:lineRule="atLeast"/>
              <w:ind w:left="22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r>
      <w:tr w:rsidR="00BF52B5" w:rsidRPr="00BF52B5" w14:paraId="0FCC5FC3"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019B7E34" w14:textId="77777777" w:rsidR="00DD65E6" w:rsidRPr="00BF52B5" w:rsidRDefault="00DD65E6">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（管理又は修理に関する勧告等）</w:t>
            </w:r>
          </w:p>
        </w:tc>
        <w:tc>
          <w:tcPr>
            <w:tcW w:w="7519" w:type="dxa"/>
            <w:tcBorders>
              <w:top w:val="nil"/>
              <w:bottom w:val="nil"/>
            </w:tcBorders>
            <w:shd w:val="clear" w:color="auto" w:fill="FFFFFF"/>
          </w:tcPr>
          <w:p w14:paraId="454554A0" w14:textId="77777777" w:rsidR="00DD65E6" w:rsidRPr="00BF52B5" w:rsidRDefault="00DD65E6">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（管理又は修理に関する勧告等）</w:t>
            </w:r>
          </w:p>
        </w:tc>
      </w:tr>
      <w:tr w:rsidR="00BF52B5" w:rsidRPr="00BF52B5" w14:paraId="1D8EC9C9"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2E826E6B"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19</w:t>
            </w:r>
            <w:r w:rsidRPr="00BF52B5">
              <w:rPr>
                <w:rFonts w:ascii="ＭＳ 明朝" w:eastAsia="ＭＳ 明朝" w:cs="ＭＳ 明朝" w:hint="eastAsia"/>
                <w:kern w:val="0"/>
                <w:sz w:val="22"/>
                <w:lang w:val="ja-JP"/>
              </w:rPr>
              <w:t>条　市指定有形文化財の管理が適当でないため当該市指定有形文化財が滅失し、</w:t>
            </w:r>
            <w:r w:rsidRPr="00BF52B5">
              <w:rPr>
                <w:rFonts w:ascii="ＭＳ 明朝" w:eastAsia="ＭＳ 明朝" w:cs="ＭＳ 明朝" w:hint="eastAsia"/>
                <w:kern w:val="0"/>
                <w:sz w:val="22"/>
                <w:u w:val="single"/>
                <w:lang w:val="ja-JP"/>
              </w:rPr>
              <w:t>き損</w:t>
            </w:r>
            <w:r w:rsidRPr="00BF52B5">
              <w:rPr>
                <w:rFonts w:ascii="ＭＳ 明朝" w:eastAsia="ＭＳ 明朝" w:cs="ＭＳ 明朝" w:hint="eastAsia"/>
                <w:kern w:val="0"/>
                <w:sz w:val="22"/>
                <w:lang w:val="ja-JP"/>
              </w:rPr>
              <w:t>し、又は盗み取られるおそれがあると認めるときは、教育委員会は、所有者又は管理責任者に対し、管理方法の改善、保存施設の設置その他管理に関し必要な措置を勧告することができる。</w:t>
            </w:r>
          </w:p>
        </w:tc>
        <w:tc>
          <w:tcPr>
            <w:tcW w:w="7519" w:type="dxa"/>
            <w:tcBorders>
              <w:top w:val="nil"/>
              <w:bottom w:val="nil"/>
            </w:tcBorders>
            <w:shd w:val="clear" w:color="auto" w:fill="FFFFFF"/>
          </w:tcPr>
          <w:p w14:paraId="5CD2C9A6"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19</w:t>
            </w:r>
            <w:r w:rsidRPr="00BF52B5">
              <w:rPr>
                <w:rFonts w:ascii="ＭＳ 明朝" w:eastAsia="ＭＳ 明朝" w:cs="ＭＳ 明朝" w:hint="eastAsia"/>
                <w:kern w:val="0"/>
                <w:sz w:val="22"/>
                <w:lang w:val="ja-JP"/>
              </w:rPr>
              <w:t>条　市指定有</w:t>
            </w:r>
            <w:r w:rsidR="003215AB" w:rsidRPr="00BF52B5">
              <w:rPr>
                <w:rFonts w:ascii="ＭＳ 明朝" w:eastAsia="ＭＳ 明朝" w:cs="ＭＳ 明朝" w:hint="eastAsia"/>
                <w:kern w:val="0"/>
                <w:sz w:val="22"/>
                <w:lang w:val="ja-JP"/>
              </w:rPr>
              <w:t>形文化財の管理が適当でないため当該市指定有形文化財が滅失し、</w:t>
            </w:r>
            <w:r w:rsidR="003215AB" w:rsidRPr="00BF52B5">
              <w:rPr>
                <w:rFonts w:ascii="ＭＳ 明朝" w:eastAsia="ＭＳ 明朝" w:cs="ＭＳ 明朝" w:hint="eastAsia"/>
                <w:kern w:val="0"/>
                <w:sz w:val="22"/>
                <w:u w:val="single"/>
                <w:lang w:val="ja-JP"/>
              </w:rPr>
              <w:t>毀損</w:t>
            </w:r>
            <w:r w:rsidRPr="00BF52B5">
              <w:rPr>
                <w:rFonts w:ascii="ＭＳ 明朝" w:eastAsia="ＭＳ 明朝" w:cs="ＭＳ 明朝" w:hint="eastAsia"/>
                <w:kern w:val="0"/>
                <w:sz w:val="22"/>
                <w:lang w:val="ja-JP"/>
              </w:rPr>
              <w:t>し、又は盗み取られるおそれがあると認めるときは、教育委員会は、所有者又は管理責任者に対し、管理方法の改善、保存施設の設置その他管理に関し必要な措置を勧告することができる。</w:t>
            </w:r>
          </w:p>
        </w:tc>
      </w:tr>
      <w:tr w:rsidR="00BF52B5" w:rsidRPr="00BF52B5" w14:paraId="0B1F5C1F"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09DFEDC1"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２　市指定有形文化財が</w:t>
            </w:r>
            <w:r w:rsidRPr="00BF52B5">
              <w:rPr>
                <w:rFonts w:ascii="ＭＳ 明朝" w:eastAsia="ＭＳ 明朝" w:cs="ＭＳ 明朝" w:hint="eastAsia"/>
                <w:kern w:val="0"/>
                <w:sz w:val="22"/>
                <w:u w:val="single"/>
                <w:lang w:val="ja-JP"/>
              </w:rPr>
              <w:t>き損</w:t>
            </w:r>
            <w:r w:rsidRPr="00BF52B5">
              <w:rPr>
                <w:rFonts w:ascii="ＭＳ 明朝" w:eastAsia="ＭＳ 明朝" w:cs="ＭＳ 明朝" w:hint="eastAsia"/>
                <w:kern w:val="0"/>
                <w:sz w:val="22"/>
                <w:lang w:val="ja-JP"/>
              </w:rPr>
              <w:t>している場合において、その保存のため必要があると認めるときは、教育委員会は、所有者に対し、その修理について必</w:t>
            </w:r>
            <w:r w:rsidRPr="00BF52B5">
              <w:rPr>
                <w:rFonts w:ascii="ＭＳ 明朝" w:eastAsia="ＭＳ 明朝" w:cs="ＭＳ 明朝" w:hint="eastAsia"/>
                <w:kern w:val="0"/>
                <w:sz w:val="22"/>
                <w:lang w:val="ja-JP"/>
              </w:rPr>
              <w:lastRenderedPageBreak/>
              <w:t>要な勧告をすることができる。</w:t>
            </w:r>
          </w:p>
        </w:tc>
        <w:tc>
          <w:tcPr>
            <w:tcW w:w="7519" w:type="dxa"/>
            <w:tcBorders>
              <w:top w:val="nil"/>
              <w:bottom w:val="nil"/>
            </w:tcBorders>
            <w:shd w:val="clear" w:color="auto" w:fill="FFFFFF"/>
          </w:tcPr>
          <w:p w14:paraId="6EB0AE65" w14:textId="77777777" w:rsidR="00DD65E6" w:rsidRPr="00BF52B5" w:rsidRDefault="00DD65E6" w:rsidP="003215AB">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lastRenderedPageBreak/>
              <w:t>２　市指定有形文化財が</w:t>
            </w:r>
            <w:r w:rsidR="003215AB" w:rsidRPr="00BF52B5">
              <w:rPr>
                <w:rFonts w:ascii="ＭＳ 明朝" w:eastAsia="ＭＳ 明朝" w:cs="ＭＳ 明朝" w:hint="eastAsia"/>
                <w:kern w:val="0"/>
                <w:sz w:val="22"/>
                <w:u w:val="single"/>
                <w:lang w:val="ja-JP"/>
              </w:rPr>
              <w:t>毀損</w:t>
            </w:r>
            <w:r w:rsidRPr="00BF52B5">
              <w:rPr>
                <w:rFonts w:ascii="ＭＳ 明朝" w:eastAsia="ＭＳ 明朝" w:cs="ＭＳ 明朝" w:hint="eastAsia"/>
                <w:kern w:val="0"/>
                <w:sz w:val="22"/>
                <w:lang w:val="ja-JP"/>
              </w:rPr>
              <w:t>している場合において、その保存のため必要があると認めるときは、教育委員会は、所有者に対し、その修理について必</w:t>
            </w:r>
            <w:r w:rsidRPr="00BF52B5">
              <w:rPr>
                <w:rFonts w:ascii="ＭＳ 明朝" w:eastAsia="ＭＳ 明朝" w:cs="ＭＳ 明朝" w:hint="eastAsia"/>
                <w:kern w:val="0"/>
                <w:sz w:val="22"/>
                <w:lang w:val="ja-JP"/>
              </w:rPr>
              <w:lastRenderedPageBreak/>
              <w:t>要な勧告をすることができる。</w:t>
            </w:r>
          </w:p>
        </w:tc>
      </w:tr>
      <w:tr w:rsidR="00BF52B5" w:rsidRPr="00BF52B5" w14:paraId="765A2C92"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4D1DB574"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lastRenderedPageBreak/>
              <w:t>３　前２項の規定による勧告に基づいてする措置又は修理のために要する費用は、その全部又は一部を市の負担とすることができる。</w:t>
            </w:r>
          </w:p>
        </w:tc>
        <w:tc>
          <w:tcPr>
            <w:tcW w:w="7519" w:type="dxa"/>
            <w:tcBorders>
              <w:top w:val="nil"/>
              <w:bottom w:val="nil"/>
            </w:tcBorders>
            <w:shd w:val="clear" w:color="auto" w:fill="FFFFFF"/>
          </w:tcPr>
          <w:p w14:paraId="07C6F2B8"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３　前２項の規定による勧告に基づいてする措置又は修理のために要する費用は、その全部又は一部を市の負担とすることができる。</w:t>
            </w:r>
          </w:p>
        </w:tc>
      </w:tr>
      <w:tr w:rsidR="00BF52B5" w:rsidRPr="00BF52B5" w14:paraId="225E9324"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7C6CD1ED"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４　第</w:t>
            </w:r>
            <w:r w:rsidRPr="00BF52B5">
              <w:rPr>
                <w:rFonts w:ascii="ＭＳ 明朝" w:eastAsia="ＭＳ 明朝" w:cs="ＭＳ 明朝"/>
                <w:kern w:val="0"/>
                <w:sz w:val="22"/>
                <w:lang w:val="ja-JP"/>
              </w:rPr>
              <w:t>17</w:t>
            </w:r>
            <w:r w:rsidRPr="00BF52B5">
              <w:rPr>
                <w:rFonts w:ascii="ＭＳ 明朝" w:eastAsia="ＭＳ 明朝" w:cs="ＭＳ 明朝" w:hint="eastAsia"/>
                <w:kern w:val="0"/>
                <w:sz w:val="22"/>
                <w:lang w:val="ja-JP"/>
              </w:rPr>
              <w:t>条第２項及び前条の規定は、前項の規定により市が費用の全部又は一部を負担する場合について準用する。</w:t>
            </w:r>
          </w:p>
        </w:tc>
        <w:tc>
          <w:tcPr>
            <w:tcW w:w="7519" w:type="dxa"/>
            <w:tcBorders>
              <w:top w:val="nil"/>
              <w:bottom w:val="nil"/>
            </w:tcBorders>
            <w:shd w:val="clear" w:color="auto" w:fill="FFFFFF"/>
          </w:tcPr>
          <w:p w14:paraId="75BE58B8" w14:textId="77777777" w:rsidR="00DD65E6" w:rsidRPr="00BF52B5" w:rsidRDefault="00DD65E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４　第</w:t>
            </w:r>
            <w:r w:rsidRPr="00BF52B5">
              <w:rPr>
                <w:rFonts w:ascii="ＭＳ 明朝" w:eastAsia="ＭＳ 明朝" w:cs="ＭＳ 明朝"/>
                <w:kern w:val="0"/>
                <w:sz w:val="22"/>
                <w:lang w:val="ja-JP"/>
              </w:rPr>
              <w:t>17</w:t>
            </w:r>
            <w:r w:rsidRPr="00BF52B5">
              <w:rPr>
                <w:rFonts w:ascii="ＭＳ 明朝" w:eastAsia="ＭＳ 明朝" w:cs="ＭＳ 明朝" w:hint="eastAsia"/>
                <w:kern w:val="0"/>
                <w:sz w:val="22"/>
                <w:lang w:val="ja-JP"/>
              </w:rPr>
              <w:t>条第２項及び前条の規定は、前項の規定により市が費用の全部又は一部を負担する場合について準用する。</w:t>
            </w:r>
          </w:p>
        </w:tc>
      </w:tr>
      <w:tr w:rsidR="00BF52B5" w:rsidRPr="00BF52B5" w14:paraId="5C03929F"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213F8F24" w14:textId="77777777" w:rsidR="00DD65E6" w:rsidRPr="00BF52B5" w:rsidRDefault="001C5040" w:rsidP="001C5040">
            <w:pPr>
              <w:autoSpaceDE w:val="0"/>
              <w:autoSpaceDN w:val="0"/>
              <w:adjustRightInd w:val="0"/>
              <w:spacing w:line="336" w:lineRule="atLeast"/>
              <w:ind w:left="22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c>
          <w:tcPr>
            <w:tcW w:w="7519" w:type="dxa"/>
            <w:tcBorders>
              <w:top w:val="nil"/>
              <w:bottom w:val="nil"/>
            </w:tcBorders>
            <w:shd w:val="clear" w:color="auto" w:fill="FFFFFF"/>
          </w:tcPr>
          <w:p w14:paraId="1E63215C" w14:textId="77777777" w:rsidR="00DD65E6" w:rsidRPr="00BF52B5" w:rsidRDefault="001C5040" w:rsidP="001C5040">
            <w:pPr>
              <w:autoSpaceDE w:val="0"/>
              <w:autoSpaceDN w:val="0"/>
              <w:adjustRightInd w:val="0"/>
              <w:spacing w:line="336" w:lineRule="atLeast"/>
              <w:ind w:left="22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r>
      <w:tr w:rsidR="00BF52B5" w:rsidRPr="00BF52B5" w14:paraId="5A6BB001"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101CD38D" w14:textId="77777777" w:rsidR="007B1926" w:rsidRPr="00BF52B5" w:rsidRDefault="007B1926" w:rsidP="007B1926">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（現状変更等の制限）</w:t>
            </w:r>
          </w:p>
        </w:tc>
        <w:tc>
          <w:tcPr>
            <w:tcW w:w="7519" w:type="dxa"/>
            <w:tcBorders>
              <w:top w:val="nil"/>
              <w:bottom w:val="nil"/>
            </w:tcBorders>
            <w:shd w:val="clear" w:color="auto" w:fill="FFFFFF"/>
          </w:tcPr>
          <w:p w14:paraId="3CEC9061" w14:textId="77777777" w:rsidR="007B1926" w:rsidRPr="00BF52B5" w:rsidRDefault="007B1926" w:rsidP="007B1926">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（現状変更等の制限）</w:t>
            </w:r>
          </w:p>
        </w:tc>
      </w:tr>
      <w:tr w:rsidR="00BF52B5" w:rsidRPr="00BF52B5" w14:paraId="407282AD"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704BFD3D"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21</w:t>
            </w:r>
            <w:r w:rsidRPr="00BF52B5">
              <w:rPr>
                <w:rFonts w:ascii="ＭＳ 明朝" w:eastAsia="ＭＳ 明朝" w:cs="ＭＳ 明朝" w:hint="eastAsia"/>
                <w:kern w:val="0"/>
                <w:sz w:val="22"/>
                <w:lang w:val="ja-JP"/>
              </w:rPr>
              <w:t>条　市指定有形文化財に関しその現状を変更し、又はその保存に影響を及ぼす行為をしようとするときは、教育委員会の許可を受けなければならない。ただし、</w:t>
            </w:r>
            <w:r w:rsidRPr="00BF52B5">
              <w:rPr>
                <w:rFonts w:ascii="ＭＳ 明朝" w:eastAsia="ＭＳ 明朝" w:cs="ＭＳ 明朝" w:hint="eastAsia"/>
                <w:kern w:val="0"/>
                <w:sz w:val="22"/>
                <w:u w:val="single"/>
                <w:lang w:val="ja-JP"/>
              </w:rPr>
              <w:t>現状の変更</w:t>
            </w:r>
            <w:r w:rsidRPr="00BF52B5">
              <w:rPr>
                <w:rFonts w:ascii="ＭＳ 明朝" w:eastAsia="ＭＳ 明朝" w:cs="ＭＳ 明朝" w:hint="eastAsia"/>
                <w:kern w:val="0"/>
                <w:sz w:val="22"/>
                <w:lang w:val="ja-JP"/>
              </w:rPr>
              <w:t>については維持の措置又は非常災害のために必要な応急措置を執る場合、保存に影響を及ぼす行為については影響が軽微である場合は、この限りでない。</w:t>
            </w:r>
          </w:p>
        </w:tc>
        <w:tc>
          <w:tcPr>
            <w:tcW w:w="7519" w:type="dxa"/>
            <w:tcBorders>
              <w:top w:val="nil"/>
              <w:bottom w:val="nil"/>
            </w:tcBorders>
            <w:shd w:val="clear" w:color="auto" w:fill="FFFFFF"/>
          </w:tcPr>
          <w:p w14:paraId="2E3EF610"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21</w:t>
            </w:r>
            <w:r w:rsidRPr="00BF52B5">
              <w:rPr>
                <w:rFonts w:ascii="ＭＳ 明朝" w:eastAsia="ＭＳ 明朝" w:cs="ＭＳ 明朝" w:hint="eastAsia"/>
                <w:kern w:val="0"/>
                <w:sz w:val="22"/>
                <w:lang w:val="ja-JP"/>
              </w:rPr>
              <w:t>条　市指定有形文化財に関しその現状</w:t>
            </w:r>
            <w:r w:rsidR="00B93D51" w:rsidRPr="00BF52B5">
              <w:rPr>
                <w:rFonts w:ascii="ＭＳ 明朝" w:eastAsia="ＭＳ 明朝" w:cs="ＭＳ 明朝" w:hint="eastAsia"/>
                <w:kern w:val="0"/>
                <w:sz w:val="22"/>
                <w:lang w:val="ja-JP"/>
              </w:rPr>
              <w:t>を</w:t>
            </w:r>
            <w:r w:rsidRPr="00BF52B5">
              <w:rPr>
                <w:rFonts w:ascii="ＭＳ 明朝" w:eastAsia="ＭＳ 明朝" w:cs="ＭＳ 明朝" w:hint="eastAsia"/>
                <w:kern w:val="0"/>
                <w:sz w:val="22"/>
                <w:lang w:val="ja-JP"/>
              </w:rPr>
              <w:t>変更し、又はその保存に影響を及ぼす行為をしようとするときは、教育委員会の許可を受けなければならない。ただし、</w:t>
            </w:r>
            <w:r w:rsidR="00320B0A" w:rsidRPr="00BF52B5">
              <w:rPr>
                <w:rFonts w:ascii="ＭＳ 明朝" w:eastAsia="ＭＳ 明朝" w:cs="ＭＳ 明朝" w:hint="eastAsia"/>
                <w:kern w:val="0"/>
                <w:sz w:val="22"/>
                <w:u w:val="single"/>
                <w:lang w:val="ja-JP"/>
              </w:rPr>
              <w:t>現状</w:t>
            </w:r>
            <w:r w:rsidRPr="00BF52B5">
              <w:rPr>
                <w:rFonts w:ascii="ＭＳ 明朝" w:eastAsia="ＭＳ 明朝" w:cs="ＭＳ 明朝" w:hint="eastAsia"/>
                <w:kern w:val="0"/>
                <w:sz w:val="22"/>
                <w:u w:val="single"/>
                <w:lang w:val="ja-JP"/>
              </w:rPr>
              <w:t>変更</w:t>
            </w:r>
            <w:r w:rsidRPr="00BF52B5">
              <w:rPr>
                <w:rFonts w:ascii="ＭＳ 明朝" w:eastAsia="ＭＳ 明朝" w:cs="ＭＳ 明朝" w:hint="eastAsia"/>
                <w:kern w:val="0"/>
                <w:sz w:val="22"/>
                <w:lang w:val="ja-JP"/>
              </w:rPr>
              <w:t>については維持の措置又は非常災害のために必要な応急措置を執る場合、保存に影響を及ぼす行為については影響が軽微である場合は、この限りでない。</w:t>
            </w:r>
          </w:p>
        </w:tc>
      </w:tr>
      <w:tr w:rsidR="00BF52B5" w:rsidRPr="00BF52B5" w14:paraId="44E8FEDE"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040C0FE7"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２　前項ただし書に規定する維持の措置の範囲は、教育委員会の規則で定める。</w:t>
            </w:r>
          </w:p>
        </w:tc>
        <w:tc>
          <w:tcPr>
            <w:tcW w:w="7519" w:type="dxa"/>
            <w:tcBorders>
              <w:top w:val="nil"/>
              <w:bottom w:val="nil"/>
            </w:tcBorders>
            <w:shd w:val="clear" w:color="auto" w:fill="FFFFFF"/>
          </w:tcPr>
          <w:p w14:paraId="5DCAB75B"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２　前項ただし書に規定する維持の措置の範囲は、教育委員会の規則で定める。</w:t>
            </w:r>
          </w:p>
        </w:tc>
      </w:tr>
      <w:tr w:rsidR="00BF52B5" w:rsidRPr="00BF52B5" w14:paraId="7DB0E5F2"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39865833"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３　教育委員会は、第１項の許可を与える場合は、その許可の条件として同項の</w:t>
            </w:r>
            <w:r w:rsidRPr="00BF52B5">
              <w:rPr>
                <w:rFonts w:ascii="ＭＳ 明朝" w:eastAsia="ＭＳ 明朝" w:cs="ＭＳ 明朝" w:hint="eastAsia"/>
                <w:kern w:val="0"/>
                <w:sz w:val="22"/>
                <w:u w:val="single"/>
                <w:lang w:val="ja-JP"/>
              </w:rPr>
              <w:t>現状の変更</w:t>
            </w:r>
            <w:r w:rsidRPr="00BF52B5">
              <w:rPr>
                <w:rFonts w:ascii="ＭＳ 明朝" w:eastAsia="ＭＳ 明朝" w:cs="ＭＳ 明朝" w:hint="eastAsia"/>
                <w:kern w:val="0"/>
                <w:sz w:val="22"/>
                <w:lang w:val="ja-JP"/>
              </w:rPr>
              <w:t>又は保存に影響を及ぼす行為に関し必要な指示をすることができる。</w:t>
            </w:r>
          </w:p>
        </w:tc>
        <w:tc>
          <w:tcPr>
            <w:tcW w:w="7519" w:type="dxa"/>
            <w:tcBorders>
              <w:top w:val="nil"/>
              <w:bottom w:val="nil"/>
            </w:tcBorders>
            <w:shd w:val="clear" w:color="auto" w:fill="FFFFFF"/>
          </w:tcPr>
          <w:p w14:paraId="71F2764A"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３　教育委員会は、第１項の許可を与える場合は、その許可の条件として同項の</w:t>
            </w:r>
            <w:r w:rsidR="00B93D51" w:rsidRPr="00BF52B5">
              <w:rPr>
                <w:rFonts w:ascii="ＭＳ 明朝" w:eastAsia="ＭＳ 明朝" w:cs="ＭＳ 明朝" w:hint="eastAsia"/>
                <w:kern w:val="0"/>
                <w:sz w:val="22"/>
                <w:u w:val="single"/>
                <w:lang w:val="ja-JP"/>
              </w:rPr>
              <w:t>現状</w:t>
            </w:r>
            <w:r w:rsidRPr="00BF52B5">
              <w:rPr>
                <w:rFonts w:ascii="ＭＳ 明朝" w:eastAsia="ＭＳ 明朝" w:cs="ＭＳ 明朝" w:hint="eastAsia"/>
                <w:kern w:val="0"/>
                <w:sz w:val="22"/>
                <w:u w:val="single"/>
                <w:lang w:val="ja-JP"/>
              </w:rPr>
              <w:t>変更</w:t>
            </w:r>
            <w:r w:rsidRPr="00BF52B5">
              <w:rPr>
                <w:rFonts w:ascii="ＭＳ 明朝" w:eastAsia="ＭＳ 明朝" w:cs="ＭＳ 明朝" w:hint="eastAsia"/>
                <w:kern w:val="0"/>
                <w:sz w:val="22"/>
                <w:lang w:val="ja-JP"/>
              </w:rPr>
              <w:t>又は保存に影響を及ぼす行為に関し必要な指示をすることができる。</w:t>
            </w:r>
          </w:p>
        </w:tc>
      </w:tr>
      <w:tr w:rsidR="00BF52B5" w:rsidRPr="00BF52B5" w14:paraId="674F35D5" w14:textId="77777777" w:rsidTr="007B192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067278DE"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４　第１項の許可を受けた者が前項の許可の条件に従わなかったときは、教育委員会は、許可に係る</w:t>
            </w:r>
            <w:r w:rsidRPr="00BF52B5">
              <w:rPr>
                <w:rFonts w:ascii="ＭＳ 明朝" w:eastAsia="ＭＳ 明朝" w:cs="ＭＳ 明朝" w:hint="eastAsia"/>
                <w:kern w:val="0"/>
                <w:sz w:val="22"/>
                <w:u w:val="single"/>
                <w:lang w:val="ja-JP"/>
              </w:rPr>
              <w:t>現状の変更</w:t>
            </w:r>
            <w:r w:rsidRPr="00BF52B5">
              <w:rPr>
                <w:rFonts w:ascii="ＭＳ 明朝" w:eastAsia="ＭＳ 明朝" w:cs="ＭＳ 明朝" w:hint="eastAsia"/>
                <w:kern w:val="0"/>
                <w:sz w:val="22"/>
                <w:lang w:val="ja-JP"/>
              </w:rPr>
              <w:t>若しくは保存に影響を及ぼす行為の停止を命じ、又は許可を取り消すことができる。</w:t>
            </w:r>
          </w:p>
        </w:tc>
        <w:tc>
          <w:tcPr>
            <w:tcW w:w="7519" w:type="dxa"/>
            <w:tcBorders>
              <w:top w:val="nil"/>
              <w:bottom w:val="nil"/>
            </w:tcBorders>
            <w:shd w:val="clear" w:color="auto" w:fill="FFFFFF"/>
          </w:tcPr>
          <w:p w14:paraId="70938B2D"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４　第１項の許可を受けた者が前項の許可の条件に従わなかったときは、教育委員会は、許可に係る</w:t>
            </w:r>
            <w:r w:rsidR="00B93D51" w:rsidRPr="00BF52B5">
              <w:rPr>
                <w:rFonts w:ascii="ＭＳ 明朝" w:eastAsia="ＭＳ 明朝" w:cs="ＭＳ 明朝" w:hint="eastAsia"/>
                <w:kern w:val="0"/>
                <w:sz w:val="22"/>
                <w:u w:val="single"/>
                <w:lang w:val="ja-JP"/>
              </w:rPr>
              <w:t>現状</w:t>
            </w:r>
            <w:r w:rsidRPr="00BF52B5">
              <w:rPr>
                <w:rFonts w:ascii="ＭＳ 明朝" w:eastAsia="ＭＳ 明朝" w:cs="ＭＳ 明朝" w:hint="eastAsia"/>
                <w:kern w:val="0"/>
                <w:sz w:val="22"/>
                <w:u w:val="single"/>
                <w:lang w:val="ja-JP"/>
              </w:rPr>
              <w:t>変更</w:t>
            </w:r>
            <w:r w:rsidRPr="00BF52B5">
              <w:rPr>
                <w:rFonts w:ascii="ＭＳ 明朝" w:eastAsia="ＭＳ 明朝" w:cs="ＭＳ 明朝" w:hint="eastAsia"/>
                <w:kern w:val="0"/>
                <w:sz w:val="22"/>
                <w:lang w:val="ja-JP"/>
              </w:rPr>
              <w:t>若しくは保存に影響を及ぼす行為の停止を命じ、又は許可を取り消すことができる。</w:t>
            </w:r>
          </w:p>
        </w:tc>
      </w:tr>
      <w:tr w:rsidR="00BF52B5" w:rsidRPr="00BF52B5" w14:paraId="46525278" w14:textId="77777777" w:rsidTr="007B1926">
        <w:tblPrEx>
          <w:tblBorders>
            <w:left w:val="single" w:sz="6" w:space="0" w:color="auto"/>
            <w:right w:val="single" w:sz="6" w:space="0" w:color="auto"/>
            <w:insideV w:val="single" w:sz="6" w:space="0" w:color="auto"/>
          </w:tblBorders>
        </w:tblPrEx>
        <w:tc>
          <w:tcPr>
            <w:tcW w:w="7519" w:type="dxa"/>
            <w:tcBorders>
              <w:top w:val="nil"/>
              <w:left w:val="single" w:sz="6" w:space="0" w:color="auto"/>
              <w:bottom w:val="nil"/>
              <w:right w:val="single" w:sz="6" w:space="0" w:color="auto"/>
            </w:tcBorders>
            <w:shd w:val="clear" w:color="auto" w:fill="FFFFFF"/>
          </w:tcPr>
          <w:p w14:paraId="64D10937"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５　第１項の許可を受けることができなかったことにより、又は第３項の許可の条件を付せられたことにより損失を受けた者に対しては、市は、その通常生ずべき損失を補償する。</w:t>
            </w:r>
          </w:p>
        </w:tc>
        <w:tc>
          <w:tcPr>
            <w:tcW w:w="7519" w:type="dxa"/>
            <w:tcBorders>
              <w:top w:val="nil"/>
              <w:left w:val="single" w:sz="6" w:space="0" w:color="auto"/>
              <w:bottom w:val="nil"/>
              <w:right w:val="single" w:sz="6" w:space="0" w:color="auto"/>
            </w:tcBorders>
            <w:shd w:val="clear" w:color="auto" w:fill="FFFFFF"/>
          </w:tcPr>
          <w:p w14:paraId="425B5ED8"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５　第１項の許可を受けることができなかったことにより、又は第３項の許可の条件を付せられたことにより損失を受けた者に対しては、市は、その通常生ずべき損失を補償する。</w:t>
            </w:r>
          </w:p>
        </w:tc>
      </w:tr>
      <w:tr w:rsidR="00BF52B5" w:rsidRPr="00BF52B5" w14:paraId="757A4B1A"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5F32A2CE" w14:textId="77777777" w:rsidR="007B1926" w:rsidRPr="00BF52B5" w:rsidRDefault="007B1926" w:rsidP="007B1926">
            <w:pPr>
              <w:autoSpaceDE w:val="0"/>
              <w:autoSpaceDN w:val="0"/>
              <w:adjustRightInd w:val="0"/>
              <w:spacing w:line="336" w:lineRule="atLeast"/>
              <w:ind w:left="22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c>
          <w:tcPr>
            <w:tcW w:w="7519" w:type="dxa"/>
            <w:tcBorders>
              <w:top w:val="nil"/>
              <w:bottom w:val="nil"/>
            </w:tcBorders>
            <w:shd w:val="clear" w:color="auto" w:fill="FFFFFF"/>
          </w:tcPr>
          <w:p w14:paraId="349C912D" w14:textId="77777777" w:rsidR="007B1926" w:rsidRPr="00BF52B5" w:rsidRDefault="007B1926" w:rsidP="007B1926">
            <w:pPr>
              <w:autoSpaceDE w:val="0"/>
              <w:autoSpaceDN w:val="0"/>
              <w:adjustRightInd w:val="0"/>
              <w:spacing w:line="336" w:lineRule="atLeast"/>
              <w:ind w:left="22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r>
      <w:tr w:rsidR="00BF52B5" w:rsidRPr="00BF52B5" w14:paraId="72BDB580"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6FA029E4" w14:textId="77777777" w:rsidR="007B1926" w:rsidRPr="00BF52B5" w:rsidRDefault="007B1926" w:rsidP="007B1926">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（公開）</w:t>
            </w:r>
          </w:p>
        </w:tc>
        <w:tc>
          <w:tcPr>
            <w:tcW w:w="7519" w:type="dxa"/>
            <w:tcBorders>
              <w:top w:val="nil"/>
              <w:bottom w:val="nil"/>
            </w:tcBorders>
            <w:shd w:val="clear" w:color="auto" w:fill="FFFFFF"/>
          </w:tcPr>
          <w:p w14:paraId="6E73FCFF" w14:textId="77777777" w:rsidR="007B1926" w:rsidRPr="00BF52B5" w:rsidRDefault="007B1926" w:rsidP="007B1926">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（公開）</w:t>
            </w:r>
          </w:p>
        </w:tc>
      </w:tr>
      <w:tr w:rsidR="00BF52B5" w:rsidRPr="00BF52B5" w14:paraId="2288878C"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72E8DADF"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23</w:t>
            </w:r>
            <w:r w:rsidRPr="00BF52B5">
              <w:rPr>
                <w:rFonts w:ascii="ＭＳ 明朝" w:eastAsia="ＭＳ 明朝" w:cs="ＭＳ 明朝" w:hint="eastAsia"/>
                <w:kern w:val="0"/>
                <w:sz w:val="22"/>
                <w:lang w:val="ja-JP"/>
              </w:rPr>
              <w:t>条　教育委員会は、市指定有形文化財の所有者に対し、６箇月以内の期間を限って、教育委員会の行う公開の用に供するため、当該市指定有形文化財を出品することを勧告することができる。</w:t>
            </w:r>
          </w:p>
        </w:tc>
        <w:tc>
          <w:tcPr>
            <w:tcW w:w="7519" w:type="dxa"/>
            <w:tcBorders>
              <w:top w:val="nil"/>
              <w:bottom w:val="nil"/>
            </w:tcBorders>
            <w:shd w:val="clear" w:color="auto" w:fill="FFFFFF"/>
          </w:tcPr>
          <w:p w14:paraId="6A218216"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23</w:t>
            </w:r>
            <w:r w:rsidRPr="00BF52B5">
              <w:rPr>
                <w:rFonts w:ascii="ＭＳ 明朝" w:eastAsia="ＭＳ 明朝" w:cs="ＭＳ 明朝" w:hint="eastAsia"/>
                <w:kern w:val="0"/>
                <w:sz w:val="22"/>
                <w:lang w:val="ja-JP"/>
              </w:rPr>
              <w:t>条　教育委員会は、市指定有形文化財の所有者に対し、６箇月以内の期間を限って、教育委員会の行う公開の用に供するため、当該市指定有形文化財を出品することを勧告することができる。</w:t>
            </w:r>
          </w:p>
        </w:tc>
      </w:tr>
      <w:tr w:rsidR="00BF52B5" w:rsidRPr="00BF52B5" w14:paraId="5A428E4D"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6AC4BB81"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２　教育委員会は、市指定有形文化財の所有者に対し、３箇月以内の期限を</w:t>
            </w:r>
            <w:r w:rsidRPr="00BF52B5">
              <w:rPr>
                <w:rFonts w:ascii="ＭＳ 明朝" w:eastAsia="ＭＳ 明朝" w:cs="ＭＳ 明朝" w:hint="eastAsia"/>
                <w:kern w:val="0"/>
                <w:sz w:val="22"/>
                <w:lang w:val="ja-JP"/>
              </w:rPr>
              <w:lastRenderedPageBreak/>
              <w:t>限って、当該市指定有形文化財の公開を勧告することができる。</w:t>
            </w:r>
          </w:p>
        </w:tc>
        <w:tc>
          <w:tcPr>
            <w:tcW w:w="7519" w:type="dxa"/>
            <w:tcBorders>
              <w:top w:val="nil"/>
              <w:bottom w:val="nil"/>
            </w:tcBorders>
            <w:shd w:val="clear" w:color="auto" w:fill="FFFFFF"/>
          </w:tcPr>
          <w:p w14:paraId="185A462B"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lastRenderedPageBreak/>
              <w:t>２　教育委員会は、市指定有形文化財の所有者に対し、３箇月以内の期限を</w:t>
            </w:r>
            <w:r w:rsidRPr="00BF52B5">
              <w:rPr>
                <w:rFonts w:ascii="ＭＳ 明朝" w:eastAsia="ＭＳ 明朝" w:cs="ＭＳ 明朝" w:hint="eastAsia"/>
                <w:kern w:val="0"/>
                <w:sz w:val="22"/>
                <w:lang w:val="ja-JP"/>
              </w:rPr>
              <w:lastRenderedPageBreak/>
              <w:t>限って、当該市指定有形文化財の公開を勧告することができる。</w:t>
            </w:r>
          </w:p>
        </w:tc>
      </w:tr>
      <w:tr w:rsidR="00BF52B5" w:rsidRPr="00BF52B5" w14:paraId="32EC961D"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465A0008"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lastRenderedPageBreak/>
              <w:t>３　前２項の規定による勧告に基づいてする出品又は公開のために要する費用の全部又は一部は、市の負担とすることができる。</w:t>
            </w:r>
          </w:p>
        </w:tc>
        <w:tc>
          <w:tcPr>
            <w:tcW w:w="7519" w:type="dxa"/>
            <w:tcBorders>
              <w:top w:val="nil"/>
              <w:bottom w:val="nil"/>
            </w:tcBorders>
            <w:shd w:val="clear" w:color="auto" w:fill="FFFFFF"/>
          </w:tcPr>
          <w:p w14:paraId="05C00781"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３　前２項の規定による勧告に基づいてする出品又は公開のために要する費用の全部又は一部は、市の負担とすることができる。</w:t>
            </w:r>
          </w:p>
        </w:tc>
      </w:tr>
      <w:tr w:rsidR="00BF52B5" w:rsidRPr="00BF52B5" w14:paraId="26A4ABCE"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39479D7E"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４　第</w:t>
            </w:r>
            <w:r w:rsidRPr="00BF52B5">
              <w:rPr>
                <w:rFonts w:ascii="ＭＳ 明朝" w:eastAsia="ＭＳ 明朝" w:cs="ＭＳ 明朝"/>
                <w:kern w:val="0"/>
                <w:sz w:val="22"/>
                <w:lang w:val="ja-JP"/>
              </w:rPr>
              <w:t>17</w:t>
            </w:r>
            <w:r w:rsidRPr="00BF52B5">
              <w:rPr>
                <w:rFonts w:ascii="ＭＳ 明朝" w:eastAsia="ＭＳ 明朝" w:cs="ＭＳ 明朝" w:hint="eastAsia"/>
                <w:kern w:val="0"/>
                <w:sz w:val="22"/>
                <w:lang w:val="ja-JP"/>
              </w:rPr>
              <w:t>条第２項及び第</w:t>
            </w:r>
            <w:r w:rsidRPr="00BF52B5">
              <w:rPr>
                <w:rFonts w:ascii="ＭＳ 明朝" w:eastAsia="ＭＳ 明朝" w:cs="ＭＳ 明朝"/>
                <w:kern w:val="0"/>
                <w:sz w:val="22"/>
                <w:lang w:val="ja-JP"/>
              </w:rPr>
              <w:t>18</w:t>
            </w:r>
            <w:r w:rsidRPr="00BF52B5">
              <w:rPr>
                <w:rFonts w:ascii="ＭＳ 明朝" w:eastAsia="ＭＳ 明朝" w:cs="ＭＳ 明朝" w:hint="eastAsia"/>
                <w:kern w:val="0"/>
                <w:sz w:val="22"/>
                <w:lang w:val="ja-JP"/>
              </w:rPr>
              <w:t>条の規定は、前項の規定により市が費用を負担する場合について準用する。</w:t>
            </w:r>
          </w:p>
        </w:tc>
        <w:tc>
          <w:tcPr>
            <w:tcW w:w="7519" w:type="dxa"/>
            <w:tcBorders>
              <w:top w:val="nil"/>
              <w:bottom w:val="nil"/>
            </w:tcBorders>
            <w:shd w:val="clear" w:color="auto" w:fill="FFFFFF"/>
          </w:tcPr>
          <w:p w14:paraId="0B71C524"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４　第</w:t>
            </w:r>
            <w:r w:rsidRPr="00BF52B5">
              <w:rPr>
                <w:rFonts w:ascii="ＭＳ 明朝" w:eastAsia="ＭＳ 明朝" w:cs="ＭＳ 明朝"/>
                <w:kern w:val="0"/>
                <w:sz w:val="22"/>
                <w:lang w:val="ja-JP"/>
              </w:rPr>
              <w:t>17</w:t>
            </w:r>
            <w:r w:rsidRPr="00BF52B5">
              <w:rPr>
                <w:rFonts w:ascii="ＭＳ 明朝" w:eastAsia="ＭＳ 明朝" w:cs="ＭＳ 明朝" w:hint="eastAsia"/>
                <w:kern w:val="0"/>
                <w:sz w:val="22"/>
                <w:lang w:val="ja-JP"/>
              </w:rPr>
              <w:t>条第２項及び第</w:t>
            </w:r>
            <w:r w:rsidRPr="00BF52B5">
              <w:rPr>
                <w:rFonts w:ascii="ＭＳ 明朝" w:eastAsia="ＭＳ 明朝" w:cs="ＭＳ 明朝"/>
                <w:kern w:val="0"/>
                <w:sz w:val="22"/>
                <w:lang w:val="ja-JP"/>
              </w:rPr>
              <w:t>18</w:t>
            </w:r>
            <w:r w:rsidRPr="00BF52B5">
              <w:rPr>
                <w:rFonts w:ascii="ＭＳ 明朝" w:eastAsia="ＭＳ 明朝" w:cs="ＭＳ 明朝" w:hint="eastAsia"/>
                <w:kern w:val="0"/>
                <w:sz w:val="22"/>
                <w:lang w:val="ja-JP"/>
              </w:rPr>
              <w:t>条の規定は、前項の規定により市が費用を負担する場合について準用する。</w:t>
            </w:r>
          </w:p>
        </w:tc>
      </w:tr>
      <w:tr w:rsidR="00BF52B5" w:rsidRPr="00BF52B5" w14:paraId="06D6E176"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165FBA62"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５　教育委員会は、第１項の規定による勧告に基づいて市指定有形文化財が出品されたときは、その職員のうちから当該市指定有形文化財の管理の責めに任ずべき者を定めなければならない。</w:t>
            </w:r>
          </w:p>
        </w:tc>
        <w:tc>
          <w:tcPr>
            <w:tcW w:w="7519" w:type="dxa"/>
            <w:tcBorders>
              <w:top w:val="nil"/>
              <w:bottom w:val="nil"/>
            </w:tcBorders>
            <w:shd w:val="clear" w:color="auto" w:fill="FFFFFF"/>
          </w:tcPr>
          <w:p w14:paraId="717DEC15"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５　教育委員会は、第１項の規定による勧告に基づいて市指定有形文化財が出品されたときは、その職員のうちから当該市指定有形文化財の管理の責めに任ずべき者を定めなければならない。</w:t>
            </w:r>
          </w:p>
        </w:tc>
      </w:tr>
      <w:tr w:rsidR="00BF52B5" w:rsidRPr="00BF52B5" w14:paraId="436C4FAE"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7C941AD8"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６　教育委員会は、第２項の規定による勧告に基づいてする公開及び当該公開に係る市指定有形文化財の管理に関し必要な指示をすることができる。</w:t>
            </w:r>
          </w:p>
        </w:tc>
        <w:tc>
          <w:tcPr>
            <w:tcW w:w="7519" w:type="dxa"/>
            <w:tcBorders>
              <w:top w:val="nil"/>
              <w:bottom w:val="nil"/>
            </w:tcBorders>
            <w:shd w:val="clear" w:color="auto" w:fill="FFFFFF"/>
          </w:tcPr>
          <w:p w14:paraId="58D6CC66"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６　教育委員会は、第２項の規定による勧告に基づいてする公開及び当該公開に係る市指定有形文化財の管理に関し必要な指示をすることができる。</w:t>
            </w:r>
          </w:p>
        </w:tc>
      </w:tr>
      <w:tr w:rsidR="00BF52B5" w:rsidRPr="00BF52B5" w14:paraId="2DF28B7E"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2D398BE5"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７　第１項又は第２項の規定による勧告に基づいて出品し、又は公開したことに起因して当該市指定有形文化財が滅失し、又は</w:t>
            </w:r>
            <w:r w:rsidRPr="00BF52B5">
              <w:rPr>
                <w:rFonts w:ascii="ＭＳ 明朝" w:eastAsia="ＭＳ 明朝" w:cs="ＭＳ 明朝" w:hint="eastAsia"/>
                <w:kern w:val="0"/>
                <w:sz w:val="22"/>
                <w:u w:val="single"/>
                <w:lang w:val="ja-JP"/>
              </w:rPr>
              <w:t>き損</w:t>
            </w:r>
            <w:r w:rsidRPr="00BF52B5">
              <w:rPr>
                <w:rFonts w:ascii="ＭＳ 明朝" w:eastAsia="ＭＳ 明朝" w:cs="ＭＳ 明朝" w:hint="eastAsia"/>
                <w:kern w:val="0"/>
                <w:sz w:val="22"/>
                <w:lang w:val="ja-JP"/>
              </w:rPr>
              <w:t>したときは、市は、当該市指定有形文化財の所有者に対し、その通常生ずべき損失を補償する。ただし、当該市指定有形文化財の所有者又は管理責任者の責めに帰すべき事由によって滅失し、又は</w:t>
            </w:r>
            <w:r w:rsidRPr="00BF52B5">
              <w:rPr>
                <w:rFonts w:ascii="ＭＳ 明朝" w:eastAsia="ＭＳ 明朝" w:cs="ＭＳ 明朝" w:hint="eastAsia"/>
                <w:kern w:val="0"/>
                <w:sz w:val="22"/>
                <w:u w:val="single"/>
                <w:lang w:val="ja-JP"/>
              </w:rPr>
              <w:t>き損</w:t>
            </w:r>
            <w:r w:rsidRPr="00BF52B5">
              <w:rPr>
                <w:rFonts w:ascii="ＭＳ 明朝" w:eastAsia="ＭＳ 明朝" w:cs="ＭＳ 明朝" w:hint="eastAsia"/>
                <w:kern w:val="0"/>
                <w:sz w:val="22"/>
                <w:lang w:val="ja-JP"/>
              </w:rPr>
              <w:t>した場合は、この限りでない。</w:t>
            </w:r>
          </w:p>
        </w:tc>
        <w:tc>
          <w:tcPr>
            <w:tcW w:w="7519" w:type="dxa"/>
            <w:tcBorders>
              <w:top w:val="nil"/>
              <w:bottom w:val="nil"/>
            </w:tcBorders>
            <w:shd w:val="clear" w:color="auto" w:fill="FFFFFF"/>
          </w:tcPr>
          <w:p w14:paraId="13B8A730" w14:textId="77777777" w:rsidR="007B1926" w:rsidRPr="00BF52B5" w:rsidRDefault="007B1926" w:rsidP="007B1926">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７　第１項又は第２項の規定による勧告に基づいて出品し、又は公開したことに起因して当該市指定有形文化財が滅失し、又は</w:t>
            </w:r>
            <w:r w:rsidRPr="00BF52B5">
              <w:rPr>
                <w:rFonts w:ascii="ＭＳ 明朝" w:eastAsia="ＭＳ 明朝" w:cs="ＭＳ 明朝" w:hint="eastAsia"/>
                <w:kern w:val="0"/>
                <w:sz w:val="22"/>
                <w:u w:val="single"/>
                <w:lang w:val="ja-JP"/>
              </w:rPr>
              <w:t>毀損</w:t>
            </w:r>
            <w:r w:rsidRPr="00BF52B5">
              <w:rPr>
                <w:rFonts w:ascii="ＭＳ 明朝" w:eastAsia="ＭＳ 明朝" w:cs="ＭＳ 明朝" w:hint="eastAsia"/>
                <w:kern w:val="0"/>
                <w:sz w:val="22"/>
                <w:lang w:val="ja-JP"/>
              </w:rPr>
              <w:t>したときは、市は、当該市指定有形文化財の所有者に対し、その通常生ずべき損失を補償する。ただし、当該市指定有形文化財の所有者又は管理責任者の責めに帰すべき事由によって滅失し、又は</w:t>
            </w:r>
            <w:r w:rsidRPr="00BF52B5">
              <w:rPr>
                <w:rFonts w:ascii="ＭＳ 明朝" w:eastAsia="ＭＳ 明朝" w:cs="ＭＳ 明朝" w:hint="eastAsia"/>
                <w:kern w:val="0"/>
                <w:sz w:val="22"/>
                <w:u w:val="single"/>
                <w:lang w:val="ja-JP"/>
              </w:rPr>
              <w:t>毀損</w:t>
            </w:r>
            <w:r w:rsidRPr="00BF52B5">
              <w:rPr>
                <w:rFonts w:ascii="ＭＳ 明朝" w:eastAsia="ＭＳ 明朝" w:cs="ＭＳ 明朝" w:hint="eastAsia"/>
                <w:kern w:val="0"/>
                <w:sz w:val="22"/>
                <w:lang w:val="ja-JP"/>
              </w:rPr>
              <w:t>した場合は、この限りでない。</w:t>
            </w:r>
          </w:p>
        </w:tc>
      </w:tr>
      <w:tr w:rsidR="00BF52B5" w:rsidRPr="00BF52B5" w14:paraId="0FA05F36"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4CDE3D4F" w14:textId="77777777" w:rsidR="007B1926" w:rsidRPr="00BF52B5" w:rsidRDefault="007B1926" w:rsidP="007B1926">
            <w:pPr>
              <w:autoSpaceDE w:val="0"/>
              <w:autoSpaceDN w:val="0"/>
              <w:adjustRightInd w:val="0"/>
              <w:spacing w:line="336" w:lineRule="atLeast"/>
              <w:ind w:left="1540" w:hanging="88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c>
          <w:tcPr>
            <w:tcW w:w="7519" w:type="dxa"/>
            <w:tcBorders>
              <w:top w:val="nil"/>
              <w:bottom w:val="nil"/>
            </w:tcBorders>
            <w:shd w:val="clear" w:color="auto" w:fill="FFFFFF"/>
          </w:tcPr>
          <w:p w14:paraId="04E2E60E" w14:textId="77777777" w:rsidR="007B1926" w:rsidRPr="00BF52B5" w:rsidRDefault="007B1926" w:rsidP="007B1926">
            <w:pPr>
              <w:autoSpaceDE w:val="0"/>
              <w:autoSpaceDN w:val="0"/>
              <w:adjustRightInd w:val="0"/>
              <w:spacing w:line="336" w:lineRule="atLeast"/>
              <w:ind w:left="1540" w:hanging="88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r>
      <w:tr w:rsidR="00BF52B5" w:rsidRPr="00BF52B5" w14:paraId="1C3AECFD"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16714FF8" w14:textId="77777777" w:rsidR="000117DA" w:rsidRPr="00BF52B5" w:rsidRDefault="000117DA" w:rsidP="000117DA">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（市指定有形民俗文化財の現状変更等）</w:t>
            </w:r>
          </w:p>
        </w:tc>
        <w:tc>
          <w:tcPr>
            <w:tcW w:w="7519" w:type="dxa"/>
            <w:tcBorders>
              <w:top w:val="nil"/>
              <w:bottom w:val="nil"/>
            </w:tcBorders>
            <w:shd w:val="clear" w:color="auto" w:fill="FFFFFF"/>
          </w:tcPr>
          <w:p w14:paraId="14159D29" w14:textId="77777777" w:rsidR="000117DA" w:rsidRPr="00BF52B5" w:rsidRDefault="000117DA" w:rsidP="000117DA">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（市指定有形民俗文化財の現状変更等）</w:t>
            </w:r>
          </w:p>
        </w:tc>
      </w:tr>
      <w:tr w:rsidR="00BF52B5" w:rsidRPr="00BF52B5" w14:paraId="17E769E3"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1BA25724"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36</w:t>
            </w:r>
            <w:r w:rsidRPr="00BF52B5">
              <w:rPr>
                <w:rFonts w:ascii="ＭＳ 明朝" w:eastAsia="ＭＳ 明朝" w:cs="ＭＳ 明朝" w:hint="eastAsia"/>
                <w:kern w:val="0"/>
                <w:sz w:val="22"/>
                <w:lang w:val="ja-JP"/>
              </w:rPr>
              <w:t>条　市指定有形民俗文化財に関しその現状を変更し、又はその保存に影響を及ぼす行為をしようとする者は、あらかじめその旨を教育委員会に届け出なければならない。</w:t>
            </w:r>
          </w:p>
        </w:tc>
        <w:tc>
          <w:tcPr>
            <w:tcW w:w="7519" w:type="dxa"/>
            <w:tcBorders>
              <w:top w:val="nil"/>
              <w:bottom w:val="nil"/>
            </w:tcBorders>
            <w:shd w:val="clear" w:color="auto" w:fill="FFFFFF"/>
          </w:tcPr>
          <w:p w14:paraId="3DF5C084"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36</w:t>
            </w:r>
            <w:r w:rsidRPr="00BF52B5">
              <w:rPr>
                <w:rFonts w:ascii="ＭＳ 明朝" w:eastAsia="ＭＳ 明朝" w:cs="ＭＳ 明朝" w:hint="eastAsia"/>
                <w:kern w:val="0"/>
                <w:sz w:val="22"/>
                <w:lang w:val="ja-JP"/>
              </w:rPr>
              <w:t>条　市指定有形民俗文化財に関しその現状を変更し、又はその保存に影響を及ぼす行為をしようとする者は、あらかじめその旨を教育委員会に届け出なければならない。</w:t>
            </w:r>
          </w:p>
        </w:tc>
      </w:tr>
      <w:tr w:rsidR="00BF52B5" w:rsidRPr="00BF52B5" w14:paraId="149B9277"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23D5EC74"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２　市指定有形民俗文化財の保護上必要があると認めるときは、教育委員会は、前項の届出に係る</w:t>
            </w:r>
            <w:r w:rsidRPr="00BF52B5">
              <w:rPr>
                <w:rFonts w:ascii="ＭＳ 明朝" w:eastAsia="ＭＳ 明朝" w:cs="ＭＳ 明朝" w:hint="eastAsia"/>
                <w:kern w:val="0"/>
                <w:sz w:val="22"/>
                <w:u w:val="single"/>
                <w:lang w:val="ja-JP"/>
              </w:rPr>
              <w:t>現状の変更</w:t>
            </w:r>
            <w:r w:rsidRPr="00BF52B5">
              <w:rPr>
                <w:rFonts w:ascii="ＭＳ 明朝" w:eastAsia="ＭＳ 明朝" w:cs="ＭＳ 明朝" w:hint="eastAsia"/>
                <w:kern w:val="0"/>
                <w:sz w:val="22"/>
                <w:lang w:val="ja-JP"/>
              </w:rPr>
              <w:t>又は保存に影響を及ぼす行為に関し必要な指示をすることができる。</w:t>
            </w:r>
          </w:p>
        </w:tc>
        <w:tc>
          <w:tcPr>
            <w:tcW w:w="7519" w:type="dxa"/>
            <w:tcBorders>
              <w:top w:val="nil"/>
              <w:bottom w:val="nil"/>
            </w:tcBorders>
            <w:shd w:val="clear" w:color="auto" w:fill="FFFFFF"/>
          </w:tcPr>
          <w:p w14:paraId="60DCE073"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２　市指定有形民俗文化財の保護上必要があると認めるときは、教育委員会は、前項の届出に係る</w:t>
            </w:r>
            <w:r w:rsidR="008D13D4" w:rsidRPr="00BF52B5">
              <w:rPr>
                <w:rFonts w:ascii="ＭＳ 明朝" w:eastAsia="ＭＳ 明朝" w:cs="ＭＳ 明朝" w:hint="eastAsia"/>
                <w:kern w:val="0"/>
                <w:sz w:val="22"/>
                <w:u w:val="single"/>
                <w:lang w:val="ja-JP"/>
              </w:rPr>
              <w:t>現状</w:t>
            </w:r>
            <w:r w:rsidRPr="00BF52B5">
              <w:rPr>
                <w:rFonts w:ascii="ＭＳ 明朝" w:eastAsia="ＭＳ 明朝" w:cs="ＭＳ 明朝" w:hint="eastAsia"/>
                <w:kern w:val="0"/>
                <w:sz w:val="22"/>
                <w:u w:val="single"/>
                <w:lang w:val="ja-JP"/>
              </w:rPr>
              <w:t>変更</w:t>
            </w:r>
            <w:r w:rsidRPr="00BF52B5">
              <w:rPr>
                <w:rFonts w:ascii="ＭＳ 明朝" w:eastAsia="ＭＳ 明朝" w:cs="ＭＳ 明朝" w:hint="eastAsia"/>
                <w:kern w:val="0"/>
                <w:sz w:val="22"/>
                <w:lang w:val="ja-JP"/>
              </w:rPr>
              <w:t>又は保存に影響を及ぼす行為に関し必要な指示をすることができる。</w:t>
            </w:r>
          </w:p>
        </w:tc>
      </w:tr>
      <w:tr w:rsidR="00BF52B5" w:rsidRPr="00BF52B5" w14:paraId="001895C1"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2F4EAE48" w14:textId="77777777" w:rsidR="000117DA" w:rsidRPr="00BF52B5" w:rsidRDefault="000117DA" w:rsidP="000117DA">
            <w:pPr>
              <w:autoSpaceDE w:val="0"/>
              <w:autoSpaceDN w:val="0"/>
              <w:adjustRightInd w:val="0"/>
              <w:spacing w:line="336" w:lineRule="atLeast"/>
              <w:ind w:left="1540" w:hanging="88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c>
          <w:tcPr>
            <w:tcW w:w="7519" w:type="dxa"/>
            <w:tcBorders>
              <w:top w:val="nil"/>
              <w:bottom w:val="nil"/>
            </w:tcBorders>
            <w:shd w:val="clear" w:color="auto" w:fill="FFFFFF"/>
          </w:tcPr>
          <w:p w14:paraId="7880CBD5" w14:textId="77777777" w:rsidR="000117DA" w:rsidRPr="00BF52B5" w:rsidRDefault="000117DA" w:rsidP="000117DA">
            <w:pPr>
              <w:autoSpaceDE w:val="0"/>
              <w:autoSpaceDN w:val="0"/>
              <w:adjustRightInd w:val="0"/>
              <w:spacing w:line="336" w:lineRule="atLeast"/>
              <w:ind w:left="1540" w:hanging="88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r>
      <w:tr w:rsidR="00BF52B5" w:rsidRPr="00BF52B5" w14:paraId="0A2357AC"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4A35CBD4" w14:textId="77777777" w:rsidR="000117DA" w:rsidRPr="00BF52B5" w:rsidRDefault="000117DA" w:rsidP="000117DA">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（現状変更等の制限）</w:t>
            </w:r>
          </w:p>
        </w:tc>
        <w:tc>
          <w:tcPr>
            <w:tcW w:w="7519" w:type="dxa"/>
            <w:tcBorders>
              <w:top w:val="nil"/>
              <w:bottom w:val="nil"/>
            </w:tcBorders>
            <w:shd w:val="clear" w:color="auto" w:fill="FFFFFF"/>
          </w:tcPr>
          <w:p w14:paraId="0CD95F22" w14:textId="77777777" w:rsidR="000117DA" w:rsidRPr="00BF52B5" w:rsidRDefault="000117DA" w:rsidP="000117DA">
            <w:pPr>
              <w:autoSpaceDE w:val="0"/>
              <w:autoSpaceDN w:val="0"/>
              <w:adjustRightInd w:val="0"/>
              <w:spacing w:line="336" w:lineRule="atLeast"/>
              <w:ind w:left="220"/>
              <w:rPr>
                <w:rFonts w:ascii="ＭＳ 明朝" w:eastAsia="ＭＳ 明朝" w:cs="ＭＳ 明朝"/>
                <w:kern w:val="0"/>
                <w:sz w:val="22"/>
                <w:lang w:val="ja-JP"/>
              </w:rPr>
            </w:pPr>
            <w:r w:rsidRPr="00BF52B5">
              <w:rPr>
                <w:rFonts w:ascii="ＭＳ 明朝" w:eastAsia="ＭＳ 明朝" w:cs="ＭＳ 明朝" w:hint="eastAsia"/>
                <w:kern w:val="0"/>
                <w:sz w:val="22"/>
                <w:lang w:val="ja-JP"/>
              </w:rPr>
              <w:t>（現状変更等の制限）</w:t>
            </w:r>
          </w:p>
        </w:tc>
      </w:tr>
      <w:tr w:rsidR="00BF52B5" w:rsidRPr="00BF52B5" w14:paraId="0C5C5DAC"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08E71D6E"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45</w:t>
            </w:r>
            <w:r w:rsidRPr="00BF52B5">
              <w:rPr>
                <w:rFonts w:ascii="ＭＳ 明朝" w:eastAsia="ＭＳ 明朝" w:cs="ＭＳ 明朝" w:hint="eastAsia"/>
                <w:kern w:val="0"/>
                <w:sz w:val="22"/>
                <w:lang w:val="ja-JP"/>
              </w:rPr>
              <w:t>条　市指定史跡名勝天然記念物に関しその現状を変更し、又はその保存に影響を及ぼす行為をしようとするときは、教育委員会の許可を受けなければならない。ただし、</w:t>
            </w:r>
            <w:r w:rsidRPr="00BF52B5">
              <w:rPr>
                <w:rFonts w:ascii="ＭＳ 明朝" w:eastAsia="ＭＳ 明朝" w:cs="ＭＳ 明朝" w:hint="eastAsia"/>
                <w:kern w:val="0"/>
                <w:sz w:val="22"/>
                <w:u w:val="single"/>
                <w:lang w:val="ja-JP"/>
              </w:rPr>
              <w:t>現状の変更</w:t>
            </w:r>
            <w:r w:rsidRPr="00BF52B5">
              <w:rPr>
                <w:rFonts w:ascii="ＭＳ 明朝" w:eastAsia="ＭＳ 明朝" w:cs="ＭＳ 明朝" w:hint="eastAsia"/>
                <w:kern w:val="0"/>
                <w:sz w:val="22"/>
                <w:lang w:val="ja-JP"/>
              </w:rPr>
              <w:t>については維持の措置又は非常災害のために必要な応急措置を執る場合、保存に影響を及ぼす行為については影</w:t>
            </w:r>
            <w:r w:rsidRPr="00BF52B5">
              <w:rPr>
                <w:rFonts w:ascii="ＭＳ 明朝" w:eastAsia="ＭＳ 明朝" w:cs="ＭＳ 明朝" w:hint="eastAsia"/>
                <w:kern w:val="0"/>
                <w:sz w:val="22"/>
                <w:lang w:val="ja-JP"/>
              </w:rPr>
              <w:lastRenderedPageBreak/>
              <w:t>響が軽微である場合は、この限りでない。</w:t>
            </w:r>
          </w:p>
        </w:tc>
        <w:tc>
          <w:tcPr>
            <w:tcW w:w="7519" w:type="dxa"/>
            <w:tcBorders>
              <w:top w:val="nil"/>
              <w:bottom w:val="nil"/>
            </w:tcBorders>
            <w:shd w:val="clear" w:color="auto" w:fill="FFFFFF"/>
          </w:tcPr>
          <w:p w14:paraId="2560C46D"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lastRenderedPageBreak/>
              <w:t>第</w:t>
            </w:r>
            <w:r w:rsidRPr="00BF52B5">
              <w:rPr>
                <w:rFonts w:ascii="ＭＳ 明朝" w:eastAsia="ＭＳ 明朝" w:cs="ＭＳ 明朝"/>
                <w:kern w:val="0"/>
                <w:sz w:val="22"/>
                <w:lang w:val="ja-JP"/>
              </w:rPr>
              <w:t>45</w:t>
            </w:r>
            <w:r w:rsidRPr="00BF52B5">
              <w:rPr>
                <w:rFonts w:ascii="ＭＳ 明朝" w:eastAsia="ＭＳ 明朝" w:cs="ＭＳ 明朝" w:hint="eastAsia"/>
                <w:kern w:val="0"/>
                <w:sz w:val="22"/>
                <w:lang w:val="ja-JP"/>
              </w:rPr>
              <w:t>条　市指定史跡名勝天然記念物に関しその現状を変更し、又はその保存に影響を及ぼす行為をしようとするときは、教育委員会の許可を受けなければならない。ただし、</w:t>
            </w:r>
            <w:r w:rsidR="008D13D4" w:rsidRPr="00BF52B5">
              <w:rPr>
                <w:rFonts w:ascii="ＭＳ 明朝" w:eastAsia="ＭＳ 明朝" w:cs="ＭＳ 明朝" w:hint="eastAsia"/>
                <w:kern w:val="0"/>
                <w:sz w:val="22"/>
                <w:u w:val="single"/>
                <w:lang w:val="ja-JP"/>
              </w:rPr>
              <w:t>現状</w:t>
            </w:r>
            <w:r w:rsidRPr="00BF52B5">
              <w:rPr>
                <w:rFonts w:ascii="ＭＳ 明朝" w:eastAsia="ＭＳ 明朝" w:cs="ＭＳ 明朝" w:hint="eastAsia"/>
                <w:kern w:val="0"/>
                <w:sz w:val="22"/>
                <w:u w:val="single"/>
                <w:lang w:val="ja-JP"/>
              </w:rPr>
              <w:t>変更</w:t>
            </w:r>
            <w:r w:rsidRPr="00BF52B5">
              <w:rPr>
                <w:rFonts w:ascii="ＭＳ 明朝" w:eastAsia="ＭＳ 明朝" w:cs="ＭＳ 明朝" w:hint="eastAsia"/>
                <w:kern w:val="0"/>
                <w:sz w:val="22"/>
                <w:lang w:val="ja-JP"/>
              </w:rPr>
              <w:t>については維持の措置又は非常災害のために必要な応急措置を執る場合、保存に影響を及ぼす行為については影響</w:t>
            </w:r>
            <w:r w:rsidRPr="00BF52B5">
              <w:rPr>
                <w:rFonts w:ascii="ＭＳ 明朝" w:eastAsia="ＭＳ 明朝" w:cs="ＭＳ 明朝" w:hint="eastAsia"/>
                <w:kern w:val="0"/>
                <w:sz w:val="22"/>
                <w:lang w:val="ja-JP"/>
              </w:rPr>
              <w:lastRenderedPageBreak/>
              <w:t>が軽微である場合は、この限りでない。</w:t>
            </w:r>
          </w:p>
        </w:tc>
      </w:tr>
      <w:tr w:rsidR="00BF52B5" w:rsidRPr="00BF52B5" w14:paraId="79068D2C" w14:textId="77777777" w:rsidTr="000117D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4E823B51"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lastRenderedPageBreak/>
              <w:t>２　前項ただし書に規定する維持の措置の範囲は、教育委員会の規則で定める。</w:t>
            </w:r>
          </w:p>
        </w:tc>
        <w:tc>
          <w:tcPr>
            <w:tcW w:w="7519" w:type="dxa"/>
            <w:tcBorders>
              <w:top w:val="nil"/>
              <w:bottom w:val="nil"/>
            </w:tcBorders>
            <w:shd w:val="clear" w:color="auto" w:fill="FFFFFF"/>
          </w:tcPr>
          <w:p w14:paraId="752A763A"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２　前項ただし書に規定する維持の措置の範囲は、教育委員会の規則で定める。</w:t>
            </w:r>
          </w:p>
        </w:tc>
      </w:tr>
      <w:tr w:rsidR="00BF52B5" w:rsidRPr="00BF52B5" w14:paraId="43DF3C0D" w14:textId="77777777" w:rsidTr="000117DA">
        <w:tblPrEx>
          <w:tblBorders>
            <w:left w:val="single" w:sz="6" w:space="0" w:color="auto"/>
            <w:right w:val="single" w:sz="6" w:space="0" w:color="auto"/>
            <w:insideV w:val="single" w:sz="6" w:space="0" w:color="auto"/>
          </w:tblBorders>
        </w:tblPrEx>
        <w:tc>
          <w:tcPr>
            <w:tcW w:w="7519" w:type="dxa"/>
            <w:tcBorders>
              <w:top w:val="nil"/>
              <w:left w:val="single" w:sz="6" w:space="0" w:color="auto"/>
              <w:bottom w:val="nil"/>
              <w:right w:val="single" w:sz="6" w:space="0" w:color="auto"/>
            </w:tcBorders>
            <w:shd w:val="clear" w:color="auto" w:fill="FFFFFF"/>
          </w:tcPr>
          <w:p w14:paraId="0B62C5CD"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３　第</w:t>
            </w:r>
            <w:r w:rsidRPr="00BF52B5">
              <w:rPr>
                <w:rFonts w:ascii="ＭＳ 明朝" w:eastAsia="ＭＳ 明朝" w:cs="ＭＳ 明朝"/>
                <w:kern w:val="0"/>
                <w:sz w:val="22"/>
                <w:lang w:val="ja-JP"/>
              </w:rPr>
              <w:t>21</w:t>
            </w:r>
            <w:r w:rsidRPr="00BF52B5">
              <w:rPr>
                <w:rFonts w:ascii="ＭＳ 明朝" w:eastAsia="ＭＳ 明朝" w:cs="ＭＳ 明朝" w:hint="eastAsia"/>
                <w:kern w:val="0"/>
                <w:sz w:val="22"/>
                <w:lang w:val="ja-JP"/>
              </w:rPr>
              <w:t>条第３項から第５項までの規定は、第１項の規定による許可について準用する。</w:t>
            </w:r>
          </w:p>
        </w:tc>
        <w:tc>
          <w:tcPr>
            <w:tcW w:w="7519" w:type="dxa"/>
            <w:tcBorders>
              <w:top w:val="nil"/>
              <w:left w:val="single" w:sz="6" w:space="0" w:color="auto"/>
              <w:bottom w:val="nil"/>
              <w:right w:val="single" w:sz="6" w:space="0" w:color="auto"/>
            </w:tcBorders>
            <w:shd w:val="clear" w:color="auto" w:fill="FFFFFF"/>
          </w:tcPr>
          <w:p w14:paraId="674B03D7"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３　第</w:t>
            </w:r>
            <w:r w:rsidRPr="00BF52B5">
              <w:rPr>
                <w:rFonts w:ascii="ＭＳ 明朝" w:eastAsia="ＭＳ 明朝" w:cs="ＭＳ 明朝"/>
                <w:kern w:val="0"/>
                <w:sz w:val="22"/>
                <w:lang w:val="ja-JP"/>
              </w:rPr>
              <w:t>21</w:t>
            </w:r>
            <w:r w:rsidRPr="00BF52B5">
              <w:rPr>
                <w:rFonts w:ascii="ＭＳ 明朝" w:eastAsia="ＭＳ 明朝" w:cs="ＭＳ 明朝" w:hint="eastAsia"/>
                <w:kern w:val="0"/>
                <w:sz w:val="22"/>
                <w:lang w:val="ja-JP"/>
              </w:rPr>
              <w:t>条第３項から第５項までの規定は、第１項の規定による許可について準用する。</w:t>
            </w:r>
          </w:p>
        </w:tc>
      </w:tr>
      <w:tr w:rsidR="00BF52B5" w:rsidRPr="00BF52B5" w14:paraId="61FFFC08" w14:textId="77777777" w:rsidTr="000117D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660F9C9B" w14:textId="77777777" w:rsidR="000117DA" w:rsidRPr="00BF52B5" w:rsidRDefault="000117DA" w:rsidP="000117DA">
            <w:pPr>
              <w:autoSpaceDE w:val="0"/>
              <w:autoSpaceDN w:val="0"/>
              <w:adjustRightInd w:val="0"/>
              <w:spacing w:line="336" w:lineRule="atLeast"/>
              <w:ind w:left="1540" w:hanging="88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c>
          <w:tcPr>
            <w:tcW w:w="7519" w:type="dxa"/>
            <w:tcBorders>
              <w:top w:val="nil"/>
              <w:bottom w:val="nil"/>
            </w:tcBorders>
            <w:shd w:val="clear" w:color="auto" w:fill="FFFFFF"/>
          </w:tcPr>
          <w:p w14:paraId="7FF7D6FF" w14:textId="77777777" w:rsidR="000117DA" w:rsidRPr="00BF52B5" w:rsidRDefault="000117DA" w:rsidP="000117DA">
            <w:pPr>
              <w:autoSpaceDE w:val="0"/>
              <w:autoSpaceDN w:val="0"/>
              <w:adjustRightInd w:val="0"/>
              <w:spacing w:line="336" w:lineRule="atLeast"/>
              <w:ind w:left="1540" w:hanging="88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r>
      <w:tr w:rsidR="00BF52B5" w:rsidRPr="00BF52B5" w14:paraId="438E7928"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3474A170" w14:textId="77777777" w:rsidR="000117DA" w:rsidRPr="00BF52B5" w:rsidRDefault="000117DA" w:rsidP="000117DA">
            <w:pPr>
              <w:autoSpaceDE w:val="0"/>
              <w:autoSpaceDN w:val="0"/>
              <w:adjustRightInd w:val="0"/>
              <w:spacing w:line="336" w:lineRule="atLeast"/>
              <w:ind w:left="1540" w:hanging="880"/>
              <w:rPr>
                <w:rFonts w:ascii="ＭＳ 明朝" w:eastAsia="ＭＳ 明朝" w:cs="ＭＳ 明朝"/>
                <w:kern w:val="0"/>
                <w:sz w:val="22"/>
                <w:lang w:val="ja-JP"/>
              </w:rPr>
            </w:pPr>
            <w:r w:rsidRPr="00BF52B5">
              <w:rPr>
                <w:rFonts w:ascii="ＭＳ 明朝" w:eastAsia="ＭＳ 明朝" w:cs="ＭＳ 明朝" w:hint="eastAsia"/>
                <w:kern w:val="0"/>
                <w:sz w:val="22"/>
                <w:lang w:val="ja-JP"/>
              </w:rPr>
              <w:t>第９章　罰則</w:t>
            </w:r>
          </w:p>
        </w:tc>
        <w:tc>
          <w:tcPr>
            <w:tcW w:w="7519" w:type="dxa"/>
            <w:tcBorders>
              <w:top w:val="nil"/>
              <w:bottom w:val="nil"/>
            </w:tcBorders>
            <w:shd w:val="clear" w:color="auto" w:fill="FFFFFF"/>
          </w:tcPr>
          <w:p w14:paraId="79621A0E" w14:textId="77777777" w:rsidR="000117DA" w:rsidRPr="00BF52B5" w:rsidRDefault="000117DA" w:rsidP="000117DA">
            <w:pPr>
              <w:autoSpaceDE w:val="0"/>
              <w:autoSpaceDN w:val="0"/>
              <w:adjustRightInd w:val="0"/>
              <w:spacing w:line="336" w:lineRule="atLeast"/>
              <w:ind w:left="1540" w:hanging="880"/>
              <w:rPr>
                <w:rFonts w:ascii="ＭＳ 明朝" w:eastAsia="ＭＳ 明朝" w:cs="ＭＳ 明朝"/>
                <w:kern w:val="0"/>
                <w:sz w:val="22"/>
                <w:lang w:val="ja-JP"/>
              </w:rPr>
            </w:pPr>
            <w:r w:rsidRPr="00BF52B5">
              <w:rPr>
                <w:rFonts w:ascii="ＭＳ 明朝" w:eastAsia="ＭＳ 明朝" w:cs="ＭＳ 明朝" w:hint="eastAsia"/>
                <w:kern w:val="0"/>
                <w:sz w:val="22"/>
                <w:lang w:val="ja-JP"/>
              </w:rPr>
              <w:t>第９章　罰則</w:t>
            </w:r>
          </w:p>
        </w:tc>
      </w:tr>
      <w:tr w:rsidR="00BF52B5" w:rsidRPr="00BF52B5" w14:paraId="1AE85CDF"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4BCAC6ED"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53</w:t>
            </w:r>
            <w:r w:rsidRPr="00BF52B5">
              <w:rPr>
                <w:rFonts w:ascii="ＭＳ 明朝" w:eastAsia="ＭＳ 明朝" w:cs="ＭＳ 明朝" w:hint="eastAsia"/>
                <w:kern w:val="0"/>
                <w:sz w:val="22"/>
                <w:lang w:val="ja-JP"/>
              </w:rPr>
              <w:t>条　市指定有形文化財を損壊し、</w:t>
            </w:r>
            <w:proofErr w:type="gramStart"/>
            <w:r w:rsidRPr="00BF52B5">
              <w:rPr>
                <w:rFonts w:ascii="ＭＳ 明朝" w:eastAsia="ＭＳ 明朝" w:cs="ＭＳ 明朝" w:hint="eastAsia"/>
                <w:kern w:val="0"/>
                <w:sz w:val="22"/>
                <w:u w:val="single"/>
                <w:lang w:val="ja-JP"/>
              </w:rPr>
              <w:t>き棄</w:t>
            </w:r>
            <w:proofErr w:type="gramEnd"/>
            <w:r w:rsidRPr="00BF52B5">
              <w:rPr>
                <w:rFonts w:ascii="ＭＳ 明朝" w:eastAsia="ＭＳ 明朝" w:cs="ＭＳ 明朝" w:hint="eastAsia"/>
                <w:kern w:val="0"/>
                <w:sz w:val="22"/>
                <w:lang w:val="ja-JP"/>
              </w:rPr>
              <w:t>し、又は隠匿した者は、</w:t>
            </w:r>
            <w:r w:rsidRPr="00BF52B5">
              <w:rPr>
                <w:rFonts w:ascii="ＭＳ 明朝" w:eastAsia="ＭＳ 明朝" w:cs="ＭＳ 明朝" w:hint="eastAsia"/>
                <w:kern w:val="0"/>
                <w:sz w:val="22"/>
                <w:u w:val="single"/>
                <w:lang w:val="ja-JP"/>
              </w:rPr>
              <w:t>５万円</w:t>
            </w:r>
            <w:r w:rsidRPr="00BF52B5">
              <w:rPr>
                <w:rFonts w:ascii="ＭＳ 明朝" w:eastAsia="ＭＳ 明朝" w:cs="ＭＳ 明朝" w:hint="eastAsia"/>
                <w:kern w:val="0"/>
                <w:sz w:val="22"/>
                <w:lang w:val="ja-JP"/>
              </w:rPr>
              <w:t>以下の罰金又は科料に処する。</w:t>
            </w:r>
          </w:p>
        </w:tc>
        <w:tc>
          <w:tcPr>
            <w:tcW w:w="7519" w:type="dxa"/>
            <w:tcBorders>
              <w:top w:val="nil"/>
              <w:bottom w:val="nil"/>
            </w:tcBorders>
            <w:shd w:val="clear" w:color="auto" w:fill="FFFFFF"/>
          </w:tcPr>
          <w:p w14:paraId="3D3E524E"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53</w:t>
            </w:r>
            <w:r w:rsidRPr="00BF52B5">
              <w:rPr>
                <w:rFonts w:ascii="ＭＳ 明朝" w:eastAsia="ＭＳ 明朝" w:cs="ＭＳ 明朝" w:hint="eastAsia"/>
                <w:kern w:val="0"/>
                <w:sz w:val="22"/>
                <w:lang w:val="ja-JP"/>
              </w:rPr>
              <w:t>条　市指定有形文化財を損壊し、</w:t>
            </w:r>
            <w:r w:rsidRPr="00BF52B5">
              <w:rPr>
                <w:rFonts w:ascii="ＭＳ 明朝" w:eastAsia="ＭＳ 明朝" w:cs="ＭＳ 明朝" w:hint="eastAsia"/>
                <w:kern w:val="0"/>
                <w:sz w:val="22"/>
                <w:u w:val="single"/>
                <w:lang w:val="ja-JP"/>
              </w:rPr>
              <w:t>毀棄</w:t>
            </w:r>
            <w:r w:rsidRPr="00BF52B5">
              <w:rPr>
                <w:rFonts w:ascii="ＭＳ 明朝" w:eastAsia="ＭＳ 明朝" w:cs="ＭＳ 明朝" w:hint="eastAsia"/>
                <w:kern w:val="0"/>
                <w:sz w:val="22"/>
                <w:lang w:val="ja-JP"/>
              </w:rPr>
              <w:t>し、又は隠匿した者は、</w:t>
            </w:r>
            <w:r w:rsidRPr="00BF52B5">
              <w:rPr>
                <w:rFonts w:ascii="ＭＳ 明朝" w:eastAsia="ＭＳ 明朝" w:cs="ＭＳ 明朝"/>
                <w:kern w:val="0"/>
                <w:sz w:val="22"/>
                <w:u w:val="single"/>
                <w:lang w:val="ja-JP"/>
              </w:rPr>
              <w:t>30</w:t>
            </w:r>
            <w:r w:rsidRPr="00BF52B5">
              <w:rPr>
                <w:rFonts w:ascii="ＭＳ 明朝" w:eastAsia="ＭＳ 明朝" w:cs="ＭＳ 明朝" w:hint="eastAsia"/>
                <w:kern w:val="0"/>
                <w:sz w:val="22"/>
                <w:u w:val="single"/>
                <w:lang w:val="ja-JP"/>
              </w:rPr>
              <w:t>万円</w:t>
            </w:r>
            <w:r w:rsidRPr="00BF52B5">
              <w:rPr>
                <w:rFonts w:ascii="ＭＳ 明朝" w:eastAsia="ＭＳ 明朝" w:cs="ＭＳ 明朝" w:hint="eastAsia"/>
                <w:kern w:val="0"/>
                <w:sz w:val="22"/>
                <w:lang w:val="ja-JP"/>
              </w:rPr>
              <w:t>以下の罰金又は科料に処する。</w:t>
            </w:r>
          </w:p>
        </w:tc>
      </w:tr>
      <w:tr w:rsidR="00BF52B5" w:rsidRPr="00BF52B5" w14:paraId="5A256000"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5F3F8504"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p>
        </w:tc>
        <w:tc>
          <w:tcPr>
            <w:tcW w:w="7519" w:type="dxa"/>
            <w:tcBorders>
              <w:top w:val="nil"/>
              <w:bottom w:val="nil"/>
            </w:tcBorders>
            <w:shd w:val="clear" w:color="auto" w:fill="FFFFFF"/>
          </w:tcPr>
          <w:p w14:paraId="22DED886"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u w:val="single"/>
                <w:lang w:val="ja-JP"/>
              </w:rPr>
              <w:t>２</w:t>
            </w:r>
            <w:r w:rsidRPr="00BF52B5">
              <w:rPr>
                <w:rFonts w:ascii="ＭＳ 明朝" w:eastAsia="ＭＳ 明朝" w:cs="ＭＳ 明朝" w:hint="eastAsia"/>
                <w:kern w:val="0"/>
                <w:sz w:val="22"/>
                <w:lang w:val="ja-JP"/>
              </w:rPr>
              <w:t xml:space="preserve">　</w:t>
            </w:r>
            <w:r w:rsidRPr="00BF52B5">
              <w:rPr>
                <w:rFonts w:ascii="ＭＳ 明朝" w:eastAsia="ＭＳ 明朝" w:cs="ＭＳ 明朝" w:hint="eastAsia"/>
                <w:kern w:val="0"/>
                <w:sz w:val="22"/>
                <w:u w:val="single"/>
                <w:lang w:val="ja-JP"/>
              </w:rPr>
              <w:t>前項に規定する者が当該市指定有形文化財の所有者であるときは、</w:t>
            </w:r>
            <w:r w:rsidRPr="00BF52B5">
              <w:rPr>
                <w:rFonts w:ascii="ＭＳ 明朝" w:eastAsia="ＭＳ 明朝" w:cs="ＭＳ 明朝"/>
                <w:kern w:val="0"/>
                <w:sz w:val="22"/>
                <w:u w:val="single"/>
                <w:lang w:val="ja-JP"/>
              </w:rPr>
              <w:t>15</w:t>
            </w:r>
            <w:r w:rsidRPr="00BF52B5">
              <w:rPr>
                <w:rFonts w:ascii="ＭＳ 明朝" w:eastAsia="ＭＳ 明朝" w:cs="ＭＳ 明朝" w:hint="eastAsia"/>
                <w:kern w:val="0"/>
                <w:sz w:val="22"/>
                <w:u w:val="single"/>
                <w:lang w:val="ja-JP"/>
              </w:rPr>
              <w:t>万円以下の罰金又は科料に処する。</w:t>
            </w:r>
          </w:p>
        </w:tc>
      </w:tr>
      <w:tr w:rsidR="00BF52B5" w:rsidRPr="00BF52B5" w14:paraId="6DAFE28E"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66E0B93D"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54</w:t>
            </w:r>
            <w:r w:rsidRPr="00BF52B5">
              <w:rPr>
                <w:rFonts w:ascii="ＭＳ 明朝" w:eastAsia="ＭＳ 明朝" w:cs="ＭＳ 明朝" w:hint="eastAsia"/>
                <w:kern w:val="0"/>
                <w:sz w:val="22"/>
                <w:lang w:val="ja-JP"/>
              </w:rPr>
              <w:t>条　市指定史跡名勝天然記念物の現状を変更し、又はその保存に影響を及ぼす行為をして、これを滅失し、</w:t>
            </w:r>
            <w:r w:rsidRPr="00BF52B5">
              <w:rPr>
                <w:rFonts w:ascii="ＭＳ 明朝" w:eastAsia="ＭＳ 明朝" w:cs="ＭＳ 明朝" w:hint="eastAsia"/>
                <w:kern w:val="0"/>
                <w:sz w:val="22"/>
                <w:u w:val="single"/>
                <w:lang w:val="ja-JP"/>
              </w:rPr>
              <w:t>き損</w:t>
            </w:r>
            <w:r w:rsidRPr="00BF52B5">
              <w:rPr>
                <w:rFonts w:ascii="ＭＳ 明朝" w:eastAsia="ＭＳ 明朝" w:cs="ＭＳ 明朝" w:hint="eastAsia"/>
                <w:kern w:val="0"/>
                <w:sz w:val="22"/>
                <w:lang w:val="ja-JP"/>
              </w:rPr>
              <w:t>し、又は衰亡するに至らしめた者は、</w:t>
            </w:r>
            <w:r w:rsidRPr="00BF52B5">
              <w:rPr>
                <w:rFonts w:ascii="ＭＳ 明朝" w:eastAsia="ＭＳ 明朝" w:cs="ＭＳ 明朝" w:hint="eastAsia"/>
                <w:kern w:val="0"/>
                <w:sz w:val="22"/>
                <w:u w:val="single"/>
                <w:lang w:val="ja-JP"/>
              </w:rPr>
              <w:t>５万円</w:t>
            </w:r>
            <w:r w:rsidRPr="00BF52B5">
              <w:rPr>
                <w:rFonts w:ascii="ＭＳ 明朝" w:eastAsia="ＭＳ 明朝" w:cs="ＭＳ 明朝" w:hint="eastAsia"/>
                <w:kern w:val="0"/>
                <w:sz w:val="22"/>
                <w:lang w:val="ja-JP"/>
              </w:rPr>
              <w:t>以下の罰金又は科料に処する。</w:t>
            </w:r>
          </w:p>
        </w:tc>
        <w:tc>
          <w:tcPr>
            <w:tcW w:w="7519" w:type="dxa"/>
            <w:tcBorders>
              <w:top w:val="nil"/>
              <w:bottom w:val="nil"/>
            </w:tcBorders>
            <w:shd w:val="clear" w:color="auto" w:fill="FFFFFF"/>
          </w:tcPr>
          <w:p w14:paraId="562F3FD0"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54</w:t>
            </w:r>
            <w:r w:rsidRPr="00BF52B5">
              <w:rPr>
                <w:rFonts w:ascii="ＭＳ 明朝" w:eastAsia="ＭＳ 明朝" w:cs="ＭＳ 明朝" w:hint="eastAsia"/>
                <w:kern w:val="0"/>
                <w:sz w:val="22"/>
                <w:lang w:val="ja-JP"/>
              </w:rPr>
              <w:t>条　市指定史跡名勝天然記念物の現状を変更し、又はその保存に影響を及ぼす行為をして、これを滅失し、</w:t>
            </w:r>
            <w:r w:rsidRPr="00BF52B5">
              <w:rPr>
                <w:rFonts w:ascii="ＭＳ 明朝" w:eastAsia="ＭＳ 明朝" w:cs="ＭＳ 明朝" w:hint="eastAsia"/>
                <w:kern w:val="0"/>
                <w:sz w:val="22"/>
                <w:u w:val="single"/>
                <w:lang w:val="ja-JP"/>
              </w:rPr>
              <w:t>毀損</w:t>
            </w:r>
            <w:r w:rsidRPr="00BF52B5">
              <w:rPr>
                <w:rFonts w:ascii="ＭＳ 明朝" w:eastAsia="ＭＳ 明朝" w:cs="ＭＳ 明朝" w:hint="eastAsia"/>
                <w:kern w:val="0"/>
                <w:sz w:val="22"/>
                <w:lang w:val="ja-JP"/>
              </w:rPr>
              <w:t>し、又は衰亡するに至らしめた者は、</w:t>
            </w:r>
            <w:r w:rsidRPr="00BF52B5">
              <w:rPr>
                <w:rFonts w:ascii="ＭＳ 明朝" w:eastAsia="ＭＳ 明朝" w:cs="ＭＳ 明朝"/>
                <w:kern w:val="0"/>
                <w:sz w:val="22"/>
                <w:u w:val="single"/>
                <w:lang w:val="ja-JP"/>
              </w:rPr>
              <w:t>30</w:t>
            </w:r>
            <w:r w:rsidRPr="00BF52B5">
              <w:rPr>
                <w:rFonts w:ascii="ＭＳ 明朝" w:eastAsia="ＭＳ 明朝" w:cs="ＭＳ 明朝" w:hint="eastAsia"/>
                <w:kern w:val="0"/>
                <w:sz w:val="22"/>
                <w:u w:val="single"/>
                <w:lang w:val="ja-JP"/>
              </w:rPr>
              <w:t>万円</w:t>
            </w:r>
            <w:r w:rsidRPr="00BF52B5">
              <w:rPr>
                <w:rFonts w:ascii="ＭＳ 明朝" w:eastAsia="ＭＳ 明朝" w:cs="ＭＳ 明朝" w:hint="eastAsia"/>
                <w:kern w:val="0"/>
                <w:sz w:val="22"/>
                <w:lang w:val="ja-JP"/>
              </w:rPr>
              <w:t>以下の罰金又は科料に処する。</w:t>
            </w:r>
          </w:p>
        </w:tc>
      </w:tr>
      <w:tr w:rsidR="00BF52B5" w:rsidRPr="00BF52B5" w14:paraId="47D1CDCC"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0F93532E"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p>
        </w:tc>
        <w:tc>
          <w:tcPr>
            <w:tcW w:w="7519" w:type="dxa"/>
            <w:tcBorders>
              <w:top w:val="nil"/>
              <w:bottom w:val="nil"/>
            </w:tcBorders>
            <w:shd w:val="clear" w:color="auto" w:fill="FFFFFF"/>
          </w:tcPr>
          <w:p w14:paraId="21EACD46"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u w:val="single"/>
                <w:lang w:val="ja-JP"/>
              </w:rPr>
              <w:t>２</w:t>
            </w:r>
            <w:r w:rsidRPr="00BF52B5">
              <w:rPr>
                <w:rFonts w:ascii="ＭＳ 明朝" w:eastAsia="ＭＳ 明朝" w:cs="ＭＳ 明朝" w:hint="eastAsia"/>
                <w:kern w:val="0"/>
                <w:sz w:val="22"/>
                <w:lang w:val="ja-JP"/>
              </w:rPr>
              <w:t xml:space="preserve">　</w:t>
            </w:r>
            <w:r w:rsidRPr="00BF52B5">
              <w:rPr>
                <w:rFonts w:ascii="ＭＳ 明朝" w:eastAsia="ＭＳ 明朝" w:cs="ＭＳ 明朝" w:hint="eastAsia"/>
                <w:kern w:val="0"/>
                <w:sz w:val="22"/>
                <w:u w:val="single"/>
                <w:lang w:val="ja-JP"/>
              </w:rPr>
              <w:t>前項に規定する者が当該市指定史跡名勝天然記念物の所有者であるときは、</w:t>
            </w:r>
            <w:r w:rsidRPr="00BF52B5">
              <w:rPr>
                <w:rFonts w:ascii="ＭＳ 明朝" w:eastAsia="ＭＳ 明朝" w:cs="ＭＳ 明朝"/>
                <w:kern w:val="0"/>
                <w:sz w:val="22"/>
                <w:u w:val="single"/>
                <w:lang w:val="ja-JP"/>
              </w:rPr>
              <w:t>15</w:t>
            </w:r>
            <w:r w:rsidRPr="00BF52B5">
              <w:rPr>
                <w:rFonts w:ascii="ＭＳ 明朝" w:eastAsia="ＭＳ 明朝" w:cs="ＭＳ 明朝" w:hint="eastAsia"/>
                <w:kern w:val="0"/>
                <w:sz w:val="22"/>
                <w:u w:val="single"/>
                <w:lang w:val="ja-JP"/>
              </w:rPr>
              <w:t>万円以下の罰金又は科料に処する。</w:t>
            </w:r>
          </w:p>
        </w:tc>
      </w:tr>
      <w:tr w:rsidR="00BF52B5" w:rsidRPr="00BF52B5" w14:paraId="2004DE42" w14:textId="77777777" w:rsidTr="00447C16">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56D0DD01"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55</w:t>
            </w:r>
            <w:r w:rsidRPr="00BF52B5">
              <w:rPr>
                <w:rFonts w:ascii="ＭＳ 明朝" w:eastAsia="ＭＳ 明朝" w:cs="ＭＳ 明朝" w:hint="eastAsia"/>
                <w:kern w:val="0"/>
                <w:sz w:val="22"/>
                <w:lang w:val="ja-JP"/>
              </w:rPr>
              <w:t>条　第</w:t>
            </w:r>
            <w:r w:rsidRPr="00BF52B5">
              <w:rPr>
                <w:rFonts w:ascii="ＭＳ 明朝" w:eastAsia="ＭＳ 明朝" w:cs="ＭＳ 明朝"/>
                <w:kern w:val="0"/>
                <w:sz w:val="22"/>
                <w:lang w:val="ja-JP"/>
              </w:rPr>
              <w:t>21</w:t>
            </w:r>
            <w:r w:rsidRPr="00BF52B5">
              <w:rPr>
                <w:rFonts w:ascii="ＭＳ 明朝" w:eastAsia="ＭＳ 明朝" w:cs="ＭＳ 明朝" w:hint="eastAsia"/>
                <w:kern w:val="0"/>
                <w:sz w:val="22"/>
                <w:lang w:val="ja-JP"/>
              </w:rPr>
              <w:t>条又は第</w:t>
            </w:r>
            <w:r w:rsidRPr="00BF52B5">
              <w:rPr>
                <w:rFonts w:ascii="ＭＳ 明朝" w:eastAsia="ＭＳ 明朝" w:cs="ＭＳ 明朝"/>
                <w:kern w:val="0"/>
                <w:sz w:val="22"/>
                <w:lang w:val="ja-JP"/>
              </w:rPr>
              <w:t>45</w:t>
            </w:r>
            <w:r w:rsidRPr="00BF52B5">
              <w:rPr>
                <w:rFonts w:ascii="ＭＳ 明朝" w:eastAsia="ＭＳ 明朝" w:cs="ＭＳ 明朝" w:hint="eastAsia"/>
                <w:kern w:val="0"/>
                <w:sz w:val="22"/>
                <w:lang w:val="ja-JP"/>
              </w:rPr>
              <w:t>条の規定に違反して、教育委員会の許可を受けず、若しくはその許可の条件に従わないで、市指定有形文化財若しくは市指定史跡名勝天然記念物の現状を変更し、若しくはその保存に影響を及ぼす行為をし、又は教育委員会の</w:t>
            </w:r>
            <w:r w:rsidRPr="00BF52B5">
              <w:rPr>
                <w:rFonts w:ascii="ＭＳ 明朝" w:eastAsia="ＭＳ 明朝" w:cs="ＭＳ 明朝" w:hint="eastAsia"/>
                <w:kern w:val="0"/>
                <w:sz w:val="22"/>
                <w:u w:val="single"/>
                <w:lang w:val="ja-JP"/>
              </w:rPr>
              <w:t>現状の変更</w:t>
            </w:r>
            <w:r w:rsidRPr="00BF52B5">
              <w:rPr>
                <w:rFonts w:ascii="ＭＳ 明朝" w:eastAsia="ＭＳ 明朝" w:cs="ＭＳ 明朝" w:hint="eastAsia"/>
                <w:kern w:val="0"/>
                <w:sz w:val="22"/>
                <w:lang w:val="ja-JP"/>
              </w:rPr>
              <w:t>若しくは保存に影響を及ぼす行為の停止の命令に従わなかった者は、</w:t>
            </w:r>
            <w:r w:rsidRPr="00BF52B5">
              <w:rPr>
                <w:rFonts w:ascii="ＭＳ 明朝" w:eastAsia="ＭＳ 明朝" w:cs="ＭＳ 明朝" w:hint="eastAsia"/>
                <w:kern w:val="0"/>
                <w:sz w:val="22"/>
                <w:u w:val="single"/>
                <w:lang w:val="ja-JP"/>
              </w:rPr>
              <w:t>３万円</w:t>
            </w:r>
            <w:r w:rsidRPr="00BF52B5">
              <w:rPr>
                <w:rFonts w:ascii="ＭＳ 明朝" w:eastAsia="ＭＳ 明朝" w:cs="ＭＳ 明朝" w:hint="eastAsia"/>
                <w:kern w:val="0"/>
                <w:sz w:val="22"/>
                <w:lang w:val="ja-JP"/>
              </w:rPr>
              <w:t>以下の罰金又は科料に処する。</w:t>
            </w:r>
          </w:p>
        </w:tc>
        <w:tc>
          <w:tcPr>
            <w:tcW w:w="7519" w:type="dxa"/>
            <w:tcBorders>
              <w:top w:val="nil"/>
              <w:bottom w:val="nil"/>
            </w:tcBorders>
            <w:shd w:val="clear" w:color="auto" w:fill="FFFFFF"/>
          </w:tcPr>
          <w:p w14:paraId="25BB5DA9"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55</w:t>
            </w:r>
            <w:r w:rsidRPr="00BF52B5">
              <w:rPr>
                <w:rFonts w:ascii="ＭＳ 明朝" w:eastAsia="ＭＳ 明朝" w:cs="ＭＳ 明朝" w:hint="eastAsia"/>
                <w:kern w:val="0"/>
                <w:sz w:val="22"/>
                <w:lang w:val="ja-JP"/>
              </w:rPr>
              <w:t>条　第</w:t>
            </w:r>
            <w:r w:rsidRPr="00BF52B5">
              <w:rPr>
                <w:rFonts w:ascii="ＭＳ 明朝" w:eastAsia="ＭＳ 明朝" w:cs="ＭＳ 明朝"/>
                <w:kern w:val="0"/>
                <w:sz w:val="22"/>
                <w:lang w:val="ja-JP"/>
              </w:rPr>
              <w:t>21</w:t>
            </w:r>
            <w:r w:rsidRPr="00BF52B5">
              <w:rPr>
                <w:rFonts w:ascii="ＭＳ 明朝" w:eastAsia="ＭＳ 明朝" w:cs="ＭＳ 明朝" w:hint="eastAsia"/>
                <w:kern w:val="0"/>
                <w:sz w:val="22"/>
                <w:lang w:val="ja-JP"/>
              </w:rPr>
              <w:t>条又は第</w:t>
            </w:r>
            <w:r w:rsidRPr="00BF52B5">
              <w:rPr>
                <w:rFonts w:ascii="ＭＳ 明朝" w:eastAsia="ＭＳ 明朝" w:cs="ＭＳ 明朝"/>
                <w:kern w:val="0"/>
                <w:sz w:val="22"/>
                <w:lang w:val="ja-JP"/>
              </w:rPr>
              <w:t>45</w:t>
            </w:r>
            <w:r w:rsidRPr="00BF52B5">
              <w:rPr>
                <w:rFonts w:ascii="ＭＳ 明朝" w:eastAsia="ＭＳ 明朝" w:cs="ＭＳ 明朝" w:hint="eastAsia"/>
                <w:kern w:val="0"/>
                <w:sz w:val="22"/>
                <w:lang w:val="ja-JP"/>
              </w:rPr>
              <w:t>条の規定に違反して、教育委員会の許可を受けず、若しくはその許可の条件に従わないで、市指定有形文化財若しくは市指定史跡名勝天然記念物の現状を変更し、若しくはその保存に影響を及ぼす行為をし、又は教育委員会の</w:t>
            </w:r>
            <w:r w:rsidRPr="00BF52B5">
              <w:rPr>
                <w:rFonts w:ascii="ＭＳ 明朝" w:eastAsia="ＭＳ 明朝" w:cs="ＭＳ 明朝" w:hint="eastAsia"/>
                <w:kern w:val="0"/>
                <w:sz w:val="22"/>
                <w:u w:val="single"/>
                <w:lang w:val="ja-JP"/>
              </w:rPr>
              <w:t>現状変更</w:t>
            </w:r>
            <w:r w:rsidRPr="00BF52B5">
              <w:rPr>
                <w:rFonts w:ascii="ＭＳ 明朝" w:eastAsia="ＭＳ 明朝" w:cs="ＭＳ 明朝" w:hint="eastAsia"/>
                <w:kern w:val="0"/>
                <w:sz w:val="22"/>
                <w:lang w:val="ja-JP"/>
              </w:rPr>
              <w:t>若しくは保存に影響を及ぼす行為の停止の命令に従わなかった者は、</w:t>
            </w:r>
            <w:r w:rsidRPr="00BF52B5">
              <w:rPr>
                <w:rFonts w:ascii="ＭＳ 明朝" w:eastAsia="ＭＳ 明朝" w:cs="ＭＳ 明朝"/>
                <w:kern w:val="0"/>
                <w:sz w:val="22"/>
                <w:u w:val="single"/>
                <w:lang w:val="ja-JP"/>
              </w:rPr>
              <w:t>15</w:t>
            </w:r>
            <w:r w:rsidRPr="00BF52B5">
              <w:rPr>
                <w:rFonts w:ascii="ＭＳ 明朝" w:eastAsia="ＭＳ 明朝" w:cs="ＭＳ 明朝" w:hint="eastAsia"/>
                <w:kern w:val="0"/>
                <w:sz w:val="22"/>
                <w:u w:val="single"/>
                <w:lang w:val="ja-JP"/>
              </w:rPr>
              <w:t>万円</w:t>
            </w:r>
            <w:r w:rsidRPr="00BF52B5">
              <w:rPr>
                <w:rFonts w:ascii="ＭＳ 明朝" w:eastAsia="ＭＳ 明朝" w:cs="ＭＳ 明朝" w:hint="eastAsia"/>
                <w:kern w:val="0"/>
                <w:sz w:val="22"/>
                <w:lang w:val="ja-JP"/>
              </w:rPr>
              <w:t>以下の罰金又は科料に処する。</w:t>
            </w:r>
          </w:p>
        </w:tc>
        <w:bookmarkStart w:id="0" w:name="_GoBack"/>
        <w:bookmarkEnd w:id="0"/>
      </w:tr>
      <w:tr w:rsidR="00BF52B5" w:rsidRPr="00BF52B5" w14:paraId="7AB4A9F5" w14:textId="77777777" w:rsidTr="00C13745">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14:paraId="75CF56DA"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56</w:t>
            </w:r>
            <w:r w:rsidRPr="00BF52B5">
              <w:rPr>
                <w:rFonts w:ascii="ＭＳ 明朝" w:eastAsia="ＭＳ 明朝" w:cs="ＭＳ 明朝" w:hint="eastAsia"/>
                <w:kern w:val="0"/>
                <w:sz w:val="22"/>
                <w:lang w:val="ja-JP"/>
              </w:rPr>
              <w:t>条　法人の代表者又は法人若しくは人の代理人、使用人その他の従業員がその法人又は人の業務又は財産の管理に関して、前３条の違反行為をしたときは、その行為者を罰するほか、その法人又は人に対し、各本条の罰金刑を科する。</w:t>
            </w:r>
          </w:p>
        </w:tc>
        <w:tc>
          <w:tcPr>
            <w:tcW w:w="7519" w:type="dxa"/>
            <w:tcBorders>
              <w:top w:val="nil"/>
              <w:bottom w:val="nil"/>
            </w:tcBorders>
            <w:shd w:val="clear" w:color="auto" w:fill="FFFFFF"/>
          </w:tcPr>
          <w:p w14:paraId="2E43D0F9" w14:textId="77777777" w:rsidR="000117DA" w:rsidRPr="00BF52B5" w:rsidRDefault="000117DA" w:rsidP="000117DA">
            <w:pPr>
              <w:autoSpaceDE w:val="0"/>
              <w:autoSpaceDN w:val="0"/>
              <w:adjustRightInd w:val="0"/>
              <w:spacing w:line="336" w:lineRule="atLeast"/>
              <w:ind w:left="220" w:hanging="220"/>
              <w:rPr>
                <w:rFonts w:ascii="ＭＳ 明朝" w:eastAsia="ＭＳ 明朝" w:cs="ＭＳ 明朝"/>
                <w:kern w:val="0"/>
                <w:sz w:val="22"/>
                <w:lang w:val="ja-JP"/>
              </w:rPr>
            </w:pPr>
            <w:r w:rsidRPr="00BF52B5">
              <w:rPr>
                <w:rFonts w:ascii="ＭＳ 明朝" w:eastAsia="ＭＳ 明朝" w:cs="ＭＳ 明朝" w:hint="eastAsia"/>
                <w:kern w:val="0"/>
                <w:sz w:val="22"/>
                <w:lang w:val="ja-JP"/>
              </w:rPr>
              <w:t>第</w:t>
            </w:r>
            <w:r w:rsidRPr="00BF52B5">
              <w:rPr>
                <w:rFonts w:ascii="ＭＳ 明朝" w:eastAsia="ＭＳ 明朝" w:cs="ＭＳ 明朝"/>
                <w:kern w:val="0"/>
                <w:sz w:val="22"/>
                <w:lang w:val="ja-JP"/>
              </w:rPr>
              <w:t>56</w:t>
            </w:r>
            <w:r w:rsidRPr="00BF52B5">
              <w:rPr>
                <w:rFonts w:ascii="ＭＳ 明朝" w:eastAsia="ＭＳ 明朝" w:cs="ＭＳ 明朝" w:hint="eastAsia"/>
                <w:kern w:val="0"/>
                <w:sz w:val="22"/>
                <w:lang w:val="ja-JP"/>
              </w:rPr>
              <w:t>条　法人の代表者又は法人若しくは人の代理人、使用人その他の従業員がその法人又は人の業務又は財産の管理に関して、前３条の違反行為をしたときは、その行為者を罰するほか、その法人又は人に対し、各本条の罰金刑を科する。</w:t>
            </w:r>
          </w:p>
        </w:tc>
      </w:tr>
      <w:tr w:rsidR="00BF52B5" w:rsidRPr="00BF52B5" w14:paraId="3AE7F2F5" w14:textId="77777777" w:rsidTr="00C13745">
        <w:tc>
          <w:tcPr>
            <w:tcW w:w="7519" w:type="dxa"/>
            <w:tcBorders>
              <w:top w:val="nil"/>
              <w:left w:val="single" w:sz="6" w:space="0" w:color="auto"/>
              <w:bottom w:val="single" w:sz="6" w:space="0" w:color="auto"/>
              <w:right w:val="single" w:sz="6" w:space="0" w:color="auto"/>
            </w:tcBorders>
            <w:shd w:val="clear" w:color="auto" w:fill="FFFFFF"/>
          </w:tcPr>
          <w:p w14:paraId="7FE92378" w14:textId="77777777" w:rsidR="000117DA" w:rsidRPr="00BF52B5" w:rsidRDefault="000117DA" w:rsidP="000117DA">
            <w:pPr>
              <w:autoSpaceDE w:val="0"/>
              <w:autoSpaceDN w:val="0"/>
              <w:adjustRightInd w:val="0"/>
              <w:spacing w:line="336" w:lineRule="atLeast"/>
              <w:ind w:left="220" w:hanging="220"/>
              <w:jc w:val="center"/>
              <w:rPr>
                <w:rFonts w:ascii="ＭＳ 明朝" w:eastAsia="ＭＳ 明朝" w:cs="ＭＳ 明朝"/>
                <w:kern w:val="0"/>
                <w:sz w:val="22"/>
                <w:lang w:val="ja-JP"/>
              </w:rPr>
            </w:pPr>
            <w:r w:rsidRPr="00BF52B5">
              <w:rPr>
                <w:rFonts w:ascii="ＭＳ 明朝" w:eastAsia="ＭＳ 明朝" w:cs="ＭＳ 明朝" w:hint="eastAsia"/>
                <w:kern w:val="0"/>
                <w:sz w:val="22"/>
                <w:lang w:val="ja-JP"/>
              </w:rPr>
              <w:t>【省略】</w:t>
            </w:r>
          </w:p>
        </w:tc>
        <w:tc>
          <w:tcPr>
            <w:tcW w:w="7519" w:type="dxa"/>
            <w:tcBorders>
              <w:top w:val="nil"/>
              <w:left w:val="single" w:sz="6" w:space="0" w:color="auto"/>
              <w:bottom w:val="single" w:sz="6" w:space="0" w:color="auto"/>
              <w:right w:val="single" w:sz="6" w:space="0" w:color="auto"/>
            </w:tcBorders>
            <w:shd w:val="clear" w:color="auto" w:fill="FFFFFF"/>
          </w:tcPr>
          <w:p w14:paraId="2E02C262" w14:textId="77777777" w:rsidR="000117DA" w:rsidRPr="00BF52B5" w:rsidRDefault="000117DA" w:rsidP="000117DA">
            <w:pPr>
              <w:autoSpaceDE w:val="0"/>
              <w:autoSpaceDN w:val="0"/>
              <w:adjustRightInd w:val="0"/>
              <w:spacing w:line="336" w:lineRule="atLeast"/>
              <w:ind w:left="220" w:hanging="220"/>
              <w:jc w:val="center"/>
              <w:rPr>
                <w:rFonts w:ascii="ＭＳ 明朝" w:eastAsia="ＭＳ 明朝" w:cs="ＭＳ 明朝"/>
                <w:kern w:val="0"/>
                <w:sz w:val="22"/>
                <w:u w:val="single"/>
                <w:lang w:val="ja-JP"/>
              </w:rPr>
            </w:pPr>
            <w:r w:rsidRPr="00BF52B5">
              <w:rPr>
                <w:rFonts w:ascii="ＭＳ 明朝" w:eastAsia="ＭＳ 明朝" w:cs="ＭＳ 明朝" w:hint="eastAsia"/>
                <w:kern w:val="0"/>
                <w:sz w:val="22"/>
                <w:lang w:val="ja-JP"/>
              </w:rPr>
              <w:t>【省略】</w:t>
            </w:r>
          </w:p>
        </w:tc>
      </w:tr>
    </w:tbl>
    <w:p w14:paraId="0B4BA857" w14:textId="77777777" w:rsidR="00DD65E6" w:rsidRPr="00BF52B5" w:rsidRDefault="00DD65E6"/>
    <w:sectPr w:rsidR="00DD65E6" w:rsidRPr="00BF52B5" w:rsidSect="00DA53D0">
      <w:footerReference w:type="default" r:id="rId7"/>
      <w:pgSz w:w="16838" w:h="11906" w:orient="landscape"/>
      <w:pgMar w:top="737" w:right="902" w:bottom="85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08CBC" w14:textId="77777777" w:rsidR="00C918BA" w:rsidRDefault="00C918BA">
      <w:r>
        <w:separator/>
      </w:r>
    </w:p>
  </w:endnote>
  <w:endnote w:type="continuationSeparator" w:id="0">
    <w:p w14:paraId="5B88D56F" w14:textId="77777777" w:rsidR="00C918BA" w:rsidRDefault="00C9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BF22" w14:textId="04CBB759" w:rsidR="00DD65E6" w:rsidRDefault="00DD65E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E28D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E28D3">
      <w:rPr>
        <w:rFonts w:ascii="ＭＳ 明朝" w:eastAsia="ＭＳ 明朝" w:cs="ＭＳ 明朝"/>
        <w:noProof/>
        <w:kern w:val="0"/>
        <w:sz w:val="24"/>
        <w:szCs w:val="24"/>
      </w:rPr>
      <w:t>4</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7668A" w14:textId="77777777" w:rsidR="00C918BA" w:rsidRDefault="00C918BA">
      <w:r>
        <w:separator/>
      </w:r>
    </w:p>
  </w:footnote>
  <w:footnote w:type="continuationSeparator" w:id="0">
    <w:p w14:paraId="64EDE2DC" w14:textId="77777777" w:rsidR="00C918BA" w:rsidRDefault="00C91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4EF"/>
    <w:rsid w:val="000117DA"/>
    <w:rsid w:val="00015E4B"/>
    <w:rsid w:val="000C6815"/>
    <w:rsid w:val="000D6ACD"/>
    <w:rsid w:val="00141C39"/>
    <w:rsid w:val="00143527"/>
    <w:rsid w:val="00197C1E"/>
    <w:rsid w:val="001C5040"/>
    <w:rsid w:val="001F56D1"/>
    <w:rsid w:val="0020543C"/>
    <w:rsid w:val="00241424"/>
    <w:rsid w:val="00264A91"/>
    <w:rsid w:val="0029001E"/>
    <w:rsid w:val="002C4D08"/>
    <w:rsid w:val="002E3909"/>
    <w:rsid w:val="00320B0A"/>
    <w:rsid w:val="00320DEB"/>
    <w:rsid w:val="003215AB"/>
    <w:rsid w:val="0037457D"/>
    <w:rsid w:val="003A1155"/>
    <w:rsid w:val="003B56AB"/>
    <w:rsid w:val="003D1CC2"/>
    <w:rsid w:val="003F0162"/>
    <w:rsid w:val="003F6E34"/>
    <w:rsid w:val="00447C16"/>
    <w:rsid w:val="004504BD"/>
    <w:rsid w:val="004979A9"/>
    <w:rsid w:val="004D28D7"/>
    <w:rsid w:val="004D7DB4"/>
    <w:rsid w:val="004E0BAD"/>
    <w:rsid w:val="004E1154"/>
    <w:rsid w:val="005076F5"/>
    <w:rsid w:val="005137ED"/>
    <w:rsid w:val="00546372"/>
    <w:rsid w:val="005A1C6D"/>
    <w:rsid w:val="005B5024"/>
    <w:rsid w:val="00646B57"/>
    <w:rsid w:val="006C550A"/>
    <w:rsid w:val="006D5888"/>
    <w:rsid w:val="006F0C4A"/>
    <w:rsid w:val="007024A7"/>
    <w:rsid w:val="00754199"/>
    <w:rsid w:val="007777B8"/>
    <w:rsid w:val="00782692"/>
    <w:rsid w:val="007B1926"/>
    <w:rsid w:val="007C04EF"/>
    <w:rsid w:val="00824353"/>
    <w:rsid w:val="008256B5"/>
    <w:rsid w:val="00873229"/>
    <w:rsid w:val="008D13D4"/>
    <w:rsid w:val="00906587"/>
    <w:rsid w:val="009301E9"/>
    <w:rsid w:val="00982359"/>
    <w:rsid w:val="00993AE5"/>
    <w:rsid w:val="009B6433"/>
    <w:rsid w:val="009C5D2F"/>
    <w:rsid w:val="009F60C6"/>
    <w:rsid w:val="00A219C7"/>
    <w:rsid w:val="00A27400"/>
    <w:rsid w:val="00A87162"/>
    <w:rsid w:val="00AA216A"/>
    <w:rsid w:val="00B11233"/>
    <w:rsid w:val="00B93D51"/>
    <w:rsid w:val="00B959DE"/>
    <w:rsid w:val="00BE56E3"/>
    <w:rsid w:val="00BE6B98"/>
    <w:rsid w:val="00BF52B5"/>
    <w:rsid w:val="00C0206A"/>
    <w:rsid w:val="00C0699E"/>
    <w:rsid w:val="00C13745"/>
    <w:rsid w:val="00C42EF5"/>
    <w:rsid w:val="00C918BA"/>
    <w:rsid w:val="00CE3BC1"/>
    <w:rsid w:val="00CF61C0"/>
    <w:rsid w:val="00D0085F"/>
    <w:rsid w:val="00D21F4B"/>
    <w:rsid w:val="00D6624C"/>
    <w:rsid w:val="00D9713F"/>
    <w:rsid w:val="00DA2841"/>
    <w:rsid w:val="00DA53D0"/>
    <w:rsid w:val="00DD65E6"/>
    <w:rsid w:val="00E86A84"/>
    <w:rsid w:val="00E91DBD"/>
    <w:rsid w:val="00EC4098"/>
    <w:rsid w:val="00F37B35"/>
    <w:rsid w:val="00F44E53"/>
    <w:rsid w:val="00F73F75"/>
    <w:rsid w:val="00FE28D3"/>
    <w:rsid w:val="00FE3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4BA5F4E5"/>
  <w14:defaultImageDpi w14:val="0"/>
  <w15:docId w15:val="{69807E03-017D-485A-A828-005F5E16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24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6624C"/>
    <w:rPr>
      <w:rFonts w:asciiTheme="majorHAnsi" w:eastAsiaTheme="majorEastAsia" w:hAnsiTheme="majorHAnsi" w:cs="Times New Roman"/>
      <w:sz w:val="18"/>
      <w:szCs w:val="18"/>
    </w:rPr>
  </w:style>
  <w:style w:type="paragraph" w:styleId="a5">
    <w:name w:val="header"/>
    <w:basedOn w:val="a"/>
    <w:link w:val="a6"/>
    <w:uiPriority w:val="99"/>
    <w:rsid w:val="00FE3FDE"/>
    <w:pPr>
      <w:tabs>
        <w:tab w:val="center" w:pos="4252"/>
        <w:tab w:val="right" w:pos="8504"/>
      </w:tabs>
      <w:snapToGrid w:val="0"/>
    </w:pPr>
  </w:style>
  <w:style w:type="character" w:customStyle="1" w:styleId="a6">
    <w:name w:val="ヘッダー (文字)"/>
    <w:basedOn w:val="a0"/>
    <w:link w:val="a5"/>
    <w:uiPriority w:val="99"/>
    <w:rsid w:val="00FE3FDE"/>
    <w:rPr>
      <w:szCs w:val="22"/>
    </w:rPr>
  </w:style>
  <w:style w:type="paragraph" w:styleId="a7">
    <w:name w:val="footer"/>
    <w:basedOn w:val="a"/>
    <w:link w:val="a8"/>
    <w:uiPriority w:val="99"/>
    <w:rsid w:val="00FE3FDE"/>
    <w:pPr>
      <w:tabs>
        <w:tab w:val="center" w:pos="4252"/>
        <w:tab w:val="right" w:pos="8504"/>
      </w:tabs>
      <w:snapToGrid w:val="0"/>
    </w:pPr>
  </w:style>
  <w:style w:type="character" w:customStyle="1" w:styleId="a8">
    <w:name w:val="フッター (文字)"/>
    <w:basedOn w:val="a0"/>
    <w:link w:val="a7"/>
    <w:uiPriority w:val="99"/>
    <w:rsid w:val="00FE3FDE"/>
    <w:rPr>
      <w:szCs w:val="22"/>
    </w:rPr>
  </w:style>
  <w:style w:type="character" w:styleId="a9">
    <w:name w:val="annotation reference"/>
    <w:basedOn w:val="a0"/>
    <w:uiPriority w:val="99"/>
    <w:rsid w:val="00646B57"/>
    <w:rPr>
      <w:sz w:val="18"/>
      <w:szCs w:val="18"/>
    </w:rPr>
  </w:style>
  <w:style w:type="paragraph" w:styleId="aa">
    <w:name w:val="annotation text"/>
    <w:basedOn w:val="a"/>
    <w:link w:val="ab"/>
    <w:uiPriority w:val="99"/>
    <w:rsid w:val="00646B57"/>
    <w:pPr>
      <w:jc w:val="left"/>
    </w:pPr>
  </w:style>
  <w:style w:type="character" w:customStyle="1" w:styleId="ab">
    <w:name w:val="コメント文字列 (文字)"/>
    <w:basedOn w:val="a0"/>
    <w:link w:val="aa"/>
    <w:uiPriority w:val="99"/>
    <w:rsid w:val="00646B57"/>
    <w:rPr>
      <w:szCs w:val="22"/>
    </w:rPr>
  </w:style>
  <w:style w:type="paragraph" w:styleId="ac">
    <w:name w:val="annotation subject"/>
    <w:basedOn w:val="aa"/>
    <w:next w:val="aa"/>
    <w:link w:val="ad"/>
    <w:uiPriority w:val="99"/>
    <w:rsid w:val="00646B57"/>
    <w:rPr>
      <w:b/>
      <w:bCs/>
    </w:rPr>
  </w:style>
  <w:style w:type="character" w:customStyle="1" w:styleId="ad">
    <w:name w:val="コメント内容 (文字)"/>
    <w:basedOn w:val="ab"/>
    <w:link w:val="ac"/>
    <w:uiPriority w:val="99"/>
    <w:rsid w:val="00646B57"/>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636E-67B1-409C-B3A0-41FD86D5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834</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A07P116</dc:creator>
  <cp:lastModifiedBy>A07P116</cp:lastModifiedBy>
  <cp:revision>5</cp:revision>
  <cp:lastPrinted>2019-11-06T07:29:00Z</cp:lastPrinted>
  <dcterms:created xsi:type="dcterms:W3CDTF">2019-11-06T07:30:00Z</dcterms:created>
  <dcterms:modified xsi:type="dcterms:W3CDTF">2020-01-15T01:05:00Z</dcterms:modified>
</cp:coreProperties>
</file>